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4D666" w14:textId="77777777" w:rsidR="00F8004F" w:rsidRDefault="00FB0753" w:rsidP="00CF0575">
      <w:pPr>
        <w:pStyle w:val="Heading1"/>
      </w:pPr>
      <w:r>
        <w:t>Homework Exercises – 9</w:t>
      </w:r>
    </w:p>
    <w:p w14:paraId="14B1CE8A" w14:textId="77777777" w:rsidR="00FB0753" w:rsidRDefault="00FB0753" w:rsidP="00CF0575">
      <w:pPr>
        <w:pStyle w:val="Heading2"/>
      </w:pPr>
      <w:r>
        <w:t>Chapter 17 – Homework Questions</w:t>
      </w:r>
    </w:p>
    <w:p w14:paraId="044D428D" w14:textId="77777777" w:rsidR="00FB0753" w:rsidRDefault="00FB0753" w:rsidP="00FB0753">
      <w:pPr>
        <w:pStyle w:val="ListParagraph"/>
        <w:numPr>
          <w:ilvl w:val="0"/>
          <w:numId w:val="2"/>
        </w:numPr>
      </w:pPr>
      <w:r>
        <w:t>Rank the following bank assets from most liquid to least liquid:</w:t>
      </w:r>
    </w:p>
    <w:p w14:paraId="22FEDA77" w14:textId="77777777" w:rsidR="00FB0753" w:rsidRDefault="00FB0753" w:rsidP="00FB0753">
      <w:pPr>
        <w:pStyle w:val="ListParagraph"/>
        <w:numPr>
          <w:ilvl w:val="1"/>
          <w:numId w:val="2"/>
        </w:numPr>
      </w:pPr>
      <w:r>
        <w:t>Commercial Loans</w:t>
      </w:r>
      <w:r w:rsidR="00A46298">
        <w:t xml:space="preserve"> </w:t>
      </w:r>
      <w:r w:rsidR="00A46298" w:rsidRPr="00A46298">
        <w:rPr>
          <w:color w:val="FF0000"/>
        </w:rPr>
        <w:t xml:space="preserve">3 </w:t>
      </w:r>
    </w:p>
    <w:p w14:paraId="260FC666" w14:textId="77777777" w:rsidR="00FB0753" w:rsidRDefault="00FB0753" w:rsidP="00FB0753">
      <w:pPr>
        <w:pStyle w:val="ListParagraph"/>
        <w:numPr>
          <w:ilvl w:val="1"/>
          <w:numId w:val="2"/>
        </w:numPr>
      </w:pPr>
      <w:r>
        <w:t>Securities</w:t>
      </w:r>
      <w:r w:rsidR="00A46298">
        <w:t xml:space="preserve"> </w:t>
      </w:r>
      <w:r w:rsidR="00A46298" w:rsidRPr="00A46298">
        <w:rPr>
          <w:color w:val="FF0000"/>
        </w:rPr>
        <w:t>2</w:t>
      </w:r>
    </w:p>
    <w:p w14:paraId="463AEF40" w14:textId="77777777" w:rsidR="00FB0753" w:rsidRDefault="00FB0753" w:rsidP="00FB0753">
      <w:pPr>
        <w:pStyle w:val="ListParagraph"/>
        <w:numPr>
          <w:ilvl w:val="1"/>
          <w:numId w:val="2"/>
        </w:numPr>
      </w:pPr>
      <w:r>
        <w:t>Reserves</w:t>
      </w:r>
      <w:r w:rsidR="00A46298">
        <w:t xml:space="preserve"> </w:t>
      </w:r>
      <w:r w:rsidR="00A46298" w:rsidRPr="00A46298">
        <w:rPr>
          <w:color w:val="FF0000"/>
        </w:rPr>
        <w:t>1</w:t>
      </w:r>
    </w:p>
    <w:p w14:paraId="5DF94CEE" w14:textId="77777777" w:rsidR="000C2D6E" w:rsidRDefault="00FB0753" w:rsidP="00FB0753">
      <w:pPr>
        <w:pStyle w:val="ListParagraph"/>
        <w:numPr>
          <w:ilvl w:val="1"/>
          <w:numId w:val="2"/>
        </w:numPr>
      </w:pPr>
      <w:r>
        <w:t>Physical Capital</w:t>
      </w:r>
      <w:r w:rsidR="00A46298">
        <w:t xml:space="preserve"> </w:t>
      </w:r>
      <w:r w:rsidR="00A46298" w:rsidRPr="00A46298">
        <w:rPr>
          <w:color w:val="FF0000"/>
        </w:rPr>
        <w:t>4</w:t>
      </w:r>
    </w:p>
    <w:p w14:paraId="400928C4" w14:textId="77777777" w:rsidR="000C2D6E" w:rsidRDefault="000C2D6E" w:rsidP="000C2D6E">
      <w:pPr>
        <w:pStyle w:val="ListParagraph"/>
        <w:numPr>
          <w:ilvl w:val="0"/>
          <w:numId w:val="2"/>
        </w:numPr>
      </w:pPr>
      <w:r>
        <w:t>If the president of a bank told you that the bank was so well run that it never had to call in loans, sell securities or borrow as a result of a deposit outflow, would you be willing to buy stock in that bank?  Why or why not?</w:t>
      </w:r>
    </w:p>
    <w:p w14:paraId="3A6DCD08" w14:textId="77777777" w:rsidR="00A46298" w:rsidRPr="00A46298" w:rsidRDefault="00A46298" w:rsidP="00A46298">
      <w:pPr>
        <w:pStyle w:val="ListParagraph"/>
        <w:rPr>
          <w:color w:val="FF0000"/>
        </w:rPr>
      </w:pPr>
      <w:r w:rsidRPr="00A46298">
        <w:rPr>
          <w:color w:val="FF0000"/>
        </w:rPr>
        <w:t>No, because the bank president is not managing the bank well. The fact that the bank has never incurred costs as a result of a deposit outflow means that the bank is holding a lot of reserves that do not earn any interest. Thus the bank’s profits are low, and stock in the bank is not a good investment.</w:t>
      </w:r>
    </w:p>
    <w:p w14:paraId="215F7FFA" w14:textId="77777777" w:rsidR="000C2D6E" w:rsidRDefault="000C2D6E" w:rsidP="000C2D6E">
      <w:pPr>
        <w:pStyle w:val="ListParagraph"/>
        <w:numPr>
          <w:ilvl w:val="0"/>
          <w:numId w:val="2"/>
        </w:numPr>
      </w:pPr>
      <w:r>
        <w:t>If the bank you own has no excess reserves and a sound customer comes in asking for a loan, should you automatically turn the customer down, explaining that you don’t have any excess reserves to loan out?  Why or why not?  What options are available for you to provide the funds your customer needs?</w:t>
      </w:r>
    </w:p>
    <w:p w14:paraId="4A7946CF" w14:textId="028F9EEB" w:rsidR="00EC2EDF" w:rsidRPr="00EC2EDF" w:rsidRDefault="00EC2EDF" w:rsidP="00EC2EDF">
      <w:pPr>
        <w:pStyle w:val="ListParagraph"/>
        <w:rPr>
          <w:color w:val="FF0000"/>
        </w:rPr>
      </w:pPr>
      <w:r w:rsidRPr="00EC2EDF">
        <w:rPr>
          <w:color w:val="FF0000"/>
        </w:rPr>
        <w:t>No. When you turn a customer down, you may lose that customer’s business forever, which is extremely costly. Instead, you might go out and borrow from other banks, corporations, or the Fed to obtain funds so that you can make the customer’s loan. Alternatively, you might sell negotiable CDs or some of your securities to acquire the necessary funds.</w:t>
      </w:r>
    </w:p>
    <w:p w14:paraId="67BD6C04" w14:textId="77777777" w:rsidR="000C2D6E" w:rsidRDefault="000C2D6E" w:rsidP="000C2D6E">
      <w:pPr>
        <w:pStyle w:val="ListParagraph"/>
        <w:numPr>
          <w:ilvl w:val="0"/>
          <w:numId w:val="2"/>
        </w:numPr>
      </w:pPr>
      <w:r>
        <w:t>Why has the development of overnight loan markets made it more likely that banks will hold fewer reserves?</w:t>
      </w:r>
    </w:p>
    <w:p w14:paraId="7DDC3625" w14:textId="4E8F5511" w:rsidR="00CF0575" w:rsidRPr="00CF0575" w:rsidRDefault="00CF0575" w:rsidP="00CF0575">
      <w:pPr>
        <w:pStyle w:val="ListParagraph"/>
        <w:rPr>
          <w:color w:val="FF0000"/>
        </w:rPr>
      </w:pPr>
      <w:r w:rsidRPr="00CF0575">
        <w:rPr>
          <w:color w:val="FF0000"/>
        </w:rPr>
        <w:t>Because when a deposit outflow occurs, a bank is able to borrow reserves in these overnight loan markets quickly; thus, it does not need to acquire reserves at a high cost by calling in or selling off loans. The presence of overnight loan markets thus reduces the costs associated with deposit outflows, so banks will hold fewer excess reserves.</w:t>
      </w:r>
    </w:p>
    <w:p w14:paraId="68E5B941" w14:textId="77777777" w:rsidR="000C2D6E" w:rsidRDefault="000C2D6E" w:rsidP="000C2D6E">
      <w:pPr>
        <w:pStyle w:val="ListParagraph"/>
        <w:numPr>
          <w:ilvl w:val="0"/>
          <w:numId w:val="2"/>
        </w:numPr>
      </w:pPr>
      <w:r>
        <w:t>If you are a banker and expect interest rates to rise in the future, would you want to make short-term or long-term loans?</w:t>
      </w:r>
    </w:p>
    <w:p w14:paraId="6BBF4DC2" w14:textId="4184F0ED" w:rsidR="00CF0575" w:rsidRPr="00CF0575" w:rsidRDefault="00CF0575" w:rsidP="00CF0575">
      <w:pPr>
        <w:pStyle w:val="ListParagraph"/>
        <w:rPr>
          <w:color w:val="FF0000"/>
        </w:rPr>
      </w:pPr>
      <w:r w:rsidRPr="00CF0575">
        <w:rPr>
          <w:color w:val="FF0000"/>
        </w:rPr>
        <w:t>You should want to make short-term loans. Then, when these loans mature, you will be able to make loans at higher interest rates, which will generate more income for the bank.</w:t>
      </w:r>
    </w:p>
    <w:p w14:paraId="5000F0B8" w14:textId="77777777" w:rsidR="00556CE8" w:rsidRDefault="00556CE8" w:rsidP="000C2D6E">
      <w:pPr>
        <w:pStyle w:val="ListParagraph"/>
        <w:numPr>
          <w:ilvl w:val="0"/>
          <w:numId w:val="2"/>
        </w:numPr>
      </w:pPr>
      <w:r>
        <w:t xml:space="preserve">“Bank managers should always seek the highest </w:t>
      </w:r>
      <w:r w:rsidR="004D1991">
        <w:t>return</w:t>
      </w:r>
      <w:r>
        <w:t xml:space="preserve"> possible on their </w:t>
      </w:r>
      <w:r w:rsidR="004D1991">
        <w:t>assets</w:t>
      </w:r>
      <w:r>
        <w:t>.”  Is this statement true, false or uncertain?  Explain your answer.</w:t>
      </w:r>
    </w:p>
    <w:p w14:paraId="30B65A6F" w14:textId="77777777" w:rsidR="00CF0575" w:rsidRPr="00CF0575" w:rsidRDefault="00CF0575" w:rsidP="00CF0575">
      <w:pPr>
        <w:pStyle w:val="ListParagraph"/>
        <w:rPr>
          <w:color w:val="FF0000"/>
        </w:rPr>
      </w:pPr>
      <w:r w:rsidRPr="00CF0575">
        <w:rPr>
          <w:color w:val="FF0000"/>
        </w:rPr>
        <w:t xml:space="preserve">False. If an asset has a lot of risk, a bank manager might not want to hold it even if it has a higher return than other assets. Thus a bank manager has to consider risk as well as the expected return </w:t>
      </w:r>
    </w:p>
    <w:p w14:paraId="241B9C53" w14:textId="489B73FA" w:rsidR="00CF0575" w:rsidRPr="00CF0575" w:rsidRDefault="00CF0575" w:rsidP="00CF0575">
      <w:pPr>
        <w:pStyle w:val="ListParagraph"/>
        <w:rPr>
          <w:color w:val="FF0000"/>
        </w:rPr>
      </w:pPr>
      <w:proofErr w:type="gramStart"/>
      <w:r w:rsidRPr="00CF0575">
        <w:rPr>
          <w:color w:val="FF0000"/>
        </w:rPr>
        <w:t>when</w:t>
      </w:r>
      <w:proofErr w:type="gramEnd"/>
      <w:r w:rsidRPr="00CF0575">
        <w:rPr>
          <w:color w:val="FF0000"/>
        </w:rPr>
        <w:t xml:space="preserve"> deciding to hold an asset.</w:t>
      </w:r>
    </w:p>
    <w:p w14:paraId="4F1F9138" w14:textId="77777777" w:rsidR="00556CE8" w:rsidRDefault="00556CE8" w:rsidP="000C2D6E">
      <w:pPr>
        <w:pStyle w:val="ListParagraph"/>
        <w:numPr>
          <w:ilvl w:val="0"/>
          <w:numId w:val="2"/>
        </w:numPr>
      </w:pPr>
      <w:r>
        <w:lastRenderedPageBreak/>
        <w:t xml:space="preserve">“Banking has become a more </w:t>
      </w:r>
      <w:r w:rsidR="004D1991">
        <w:t>dynamic</w:t>
      </w:r>
      <w:r>
        <w:t xml:space="preserve"> industry because of more active liability management.”  Is this statement true, false or </w:t>
      </w:r>
      <w:r w:rsidR="004D1991">
        <w:t>uncertain?</w:t>
      </w:r>
    </w:p>
    <w:p w14:paraId="09B14402" w14:textId="383E9015" w:rsidR="00CF0575" w:rsidRPr="00CF0575" w:rsidRDefault="00CF0575" w:rsidP="00CF0575">
      <w:pPr>
        <w:pStyle w:val="ListParagraph"/>
        <w:rPr>
          <w:color w:val="FF0000"/>
        </w:rPr>
      </w:pPr>
      <w:r w:rsidRPr="00CF0575">
        <w:rPr>
          <w:color w:val="FF0000"/>
        </w:rPr>
        <w:t>True. Banks can now pursue new loan business much more aggressively than in the past because when they see profitable loan opportunities, they can use liability management to acquire new funds and expand the bank’s business.</w:t>
      </w:r>
    </w:p>
    <w:p w14:paraId="0912EB09" w14:textId="77777777" w:rsidR="00556CE8" w:rsidRDefault="00556CE8" w:rsidP="000C2D6E">
      <w:pPr>
        <w:pStyle w:val="ListParagraph"/>
        <w:numPr>
          <w:ilvl w:val="0"/>
          <w:numId w:val="2"/>
        </w:numPr>
      </w:pPr>
      <w:r>
        <w:t>Why has noninterest income been growing as a source of bank operating income?</w:t>
      </w:r>
    </w:p>
    <w:p w14:paraId="532A504B" w14:textId="6B38BA2C" w:rsidR="00CF0575" w:rsidRPr="00CF0575" w:rsidRDefault="00CF0575" w:rsidP="00CF0575">
      <w:pPr>
        <w:pStyle w:val="ListParagraph"/>
        <w:rPr>
          <w:color w:val="FF0000"/>
        </w:rPr>
      </w:pPr>
      <w:r w:rsidRPr="00CF0575">
        <w:rPr>
          <w:color w:val="FF0000"/>
        </w:rPr>
        <w:t xml:space="preserve">Because the off-balance sheet activities mentioned in this chapter </w:t>
      </w:r>
      <w:r>
        <w:rPr>
          <w:color w:val="FF0000"/>
        </w:rPr>
        <w:t>that</w:t>
      </w:r>
      <w:r w:rsidRPr="00CF0575">
        <w:rPr>
          <w:color w:val="FF0000"/>
        </w:rPr>
        <w:t xml:space="preserve"> generate fees have become a more important part of a bank’s business.</w:t>
      </w:r>
    </w:p>
    <w:p w14:paraId="35CF7C01" w14:textId="77777777" w:rsidR="00556CE8" w:rsidRDefault="00556CE8" w:rsidP="000C2D6E">
      <w:pPr>
        <w:pStyle w:val="ListParagraph"/>
        <w:numPr>
          <w:ilvl w:val="0"/>
          <w:numId w:val="2"/>
        </w:numPr>
      </w:pPr>
      <w:r>
        <w:t>Which components of operating expenses experience the greatest fluctuations?  Why?</w:t>
      </w:r>
    </w:p>
    <w:p w14:paraId="3767A420" w14:textId="7353053D" w:rsidR="00CF0575" w:rsidRPr="00CF0575" w:rsidRDefault="00CF0575" w:rsidP="00CF0575">
      <w:pPr>
        <w:pStyle w:val="ListParagraph"/>
        <w:rPr>
          <w:color w:val="FF0000"/>
        </w:rPr>
      </w:pPr>
      <w:r w:rsidRPr="00CF0575">
        <w:rPr>
          <w:color w:val="FF0000"/>
        </w:rPr>
        <w:t>Interest expenses have large fluctuations because interest rates fluctuate so much; provisions for loan losses fluctuate a lot because when the economy turns down or a particular sector of the economy deteriorates, the potential for loan losses rises dramatically.</w:t>
      </w:r>
    </w:p>
    <w:p w14:paraId="73D513FE" w14:textId="77777777" w:rsidR="00556CE8" w:rsidRDefault="00556CE8" w:rsidP="000C2D6E">
      <w:pPr>
        <w:pStyle w:val="ListParagraph"/>
        <w:numPr>
          <w:ilvl w:val="0"/>
          <w:numId w:val="2"/>
        </w:numPr>
      </w:pPr>
      <w:r>
        <w:t>Why do equity holders care more about ROE than ROA?</w:t>
      </w:r>
    </w:p>
    <w:p w14:paraId="52FCDD89" w14:textId="30D46C44" w:rsidR="00CF0575" w:rsidRPr="00CF0575" w:rsidRDefault="00CF0575" w:rsidP="00CF0575">
      <w:pPr>
        <w:pStyle w:val="ListParagraph"/>
        <w:rPr>
          <w:color w:val="FF0000"/>
        </w:rPr>
      </w:pPr>
      <w:r w:rsidRPr="00CF0575">
        <w:rPr>
          <w:color w:val="FF0000"/>
        </w:rPr>
        <w:t xml:space="preserve">Because ROE, the return on equity, tells </w:t>
      </w:r>
      <w:proofErr w:type="gramStart"/>
      <w:r w:rsidRPr="00CF0575">
        <w:rPr>
          <w:color w:val="FF0000"/>
        </w:rPr>
        <w:t>stock holders</w:t>
      </w:r>
      <w:proofErr w:type="gramEnd"/>
      <w:r w:rsidRPr="00CF0575">
        <w:rPr>
          <w:color w:val="FF0000"/>
        </w:rPr>
        <w:t xml:space="preserve"> how much they are earning on their equity investment, while ROA, the return on assets, only provides an indication how well the bank’s assets are being managed.</w:t>
      </w:r>
    </w:p>
    <w:p w14:paraId="506CEB1D" w14:textId="77777777" w:rsidR="00556CE8" w:rsidRDefault="00556CE8" w:rsidP="000C2D6E">
      <w:pPr>
        <w:pStyle w:val="ListParagraph"/>
        <w:numPr>
          <w:ilvl w:val="0"/>
          <w:numId w:val="2"/>
        </w:numPr>
      </w:pPr>
      <w:r>
        <w:t>What does the net interest margin measure and why is it important to bank managers?</w:t>
      </w:r>
    </w:p>
    <w:p w14:paraId="604A2F2A" w14:textId="09A78B88" w:rsidR="00CF0575" w:rsidRPr="00CF0575" w:rsidRDefault="00CF0575" w:rsidP="00CF0575">
      <w:pPr>
        <w:pStyle w:val="ListParagraph"/>
        <w:rPr>
          <w:color w:val="FF0000"/>
        </w:rPr>
      </w:pPr>
      <w:r w:rsidRPr="00CF0575">
        <w:rPr>
          <w:color w:val="FF0000"/>
        </w:rPr>
        <w:t>The net interest margin measures the difference between interest income and expenses. It is important because it indicates whether asset and liability management is being done properly so that the bank earns substantial income on its assets and has low costs on its liabilities.</w:t>
      </w:r>
    </w:p>
    <w:p w14:paraId="7D848A7A" w14:textId="77777777" w:rsidR="00556CE8" w:rsidRDefault="00556CE8" w:rsidP="000C2D6E">
      <w:pPr>
        <w:pStyle w:val="ListParagraph"/>
        <w:numPr>
          <w:ilvl w:val="0"/>
          <w:numId w:val="2"/>
        </w:numPr>
      </w:pPr>
      <w:r>
        <w:t>If a bank doubles the amount of its capital and ROA stays constant, what will happen to ROE?</w:t>
      </w:r>
    </w:p>
    <w:p w14:paraId="7BA0978D" w14:textId="50BCE8D2" w:rsidR="00CF0575" w:rsidRPr="00CF0575" w:rsidRDefault="00CF0575" w:rsidP="00CF0575">
      <w:pPr>
        <w:pStyle w:val="ListParagraph"/>
        <w:rPr>
          <w:color w:val="FF0000"/>
        </w:rPr>
      </w:pPr>
      <w:r w:rsidRPr="00CF0575">
        <w:rPr>
          <w:color w:val="FF0000"/>
        </w:rPr>
        <w:t xml:space="preserve">ROE will </w:t>
      </w:r>
      <w:r>
        <w:rPr>
          <w:color w:val="FF0000"/>
        </w:rPr>
        <w:t>fall</w:t>
      </w:r>
      <w:r w:rsidRPr="00CF0575">
        <w:rPr>
          <w:color w:val="FF0000"/>
        </w:rPr>
        <w:t xml:space="preserve"> in half.</w:t>
      </w:r>
    </w:p>
    <w:p w14:paraId="60C16D71" w14:textId="77777777" w:rsidR="00556CE8" w:rsidRDefault="00556CE8" w:rsidP="000C2D6E">
      <w:pPr>
        <w:pStyle w:val="ListParagraph"/>
        <w:numPr>
          <w:ilvl w:val="0"/>
          <w:numId w:val="2"/>
        </w:numPr>
      </w:pPr>
      <w:r>
        <w:t>If a bank finds its ROE is too low because it has too much bank capital, what can it do to raise its ROE?</w:t>
      </w:r>
    </w:p>
    <w:p w14:paraId="38ACB841" w14:textId="48E7CEF4" w:rsidR="00CF0575" w:rsidRPr="00CF0575" w:rsidRDefault="00CF0575" w:rsidP="00CF0575">
      <w:pPr>
        <w:pStyle w:val="ListParagraph"/>
        <w:rPr>
          <w:color w:val="FF0000"/>
        </w:rPr>
      </w:pPr>
      <w:r w:rsidRPr="00CF0575">
        <w:rPr>
          <w:color w:val="FF0000"/>
        </w:rPr>
        <w:t>To lower capital and raise ROE, holding its assets constant, it can pay out more dividends or buy back some of its shares. Alternatively, it can keep its capital constant but increase the amount of its assets by acquiring new funds and then seeking out new loan business or purchasing more securities with these new funds.</w:t>
      </w:r>
    </w:p>
    <w:p w14:paraId="77908374" w14:textId="77777777" w:rsidR="00556CE8" w:rsidRDefault="00556CE8" w:rsidP="000C2D6E">
      <w:pPr>
        <w:pStyle w:val="ListParagraph"/>
        <w:numPr>
          <w:ilvl w:val="0"/>
          <w:numId w:val="2"/>
        </w:numPr>
      </w:pPr>
      <w:r>
        <w:t>What are the benefits and costs for a bank when it decides to increase the amount of its bank capital?</w:t>
      </w:r>
    </w:p>
    <w:p w14:paraId="21DCC81C" w14:textId="0B68AA59" w:rsidR="00CF0575" w:rsidRPr="00CF0575" w:rsidRDefault="00CF0575" w:rsidP="00CF0575">
      <w:pPr>
        <w:pStyle w:val="ListParagraph"/>
        <w:rPr>
          <w:color w:val="FF0000"/>
        </w:rPr>
      </w:pPr>
      <w:r w:rsidRPr="00CF0575">
        <w:rPr>
          <w:color w:val="FF0000"/>
        </w:rPr>
        <w:t>The benefit is that the bank now has a larger cushion of bank capital and so is less likely to go broke if there are losses on its loans or other assets. The cost is that for the same ROA, it will have a lower ROE, return on equity.</w:t>
      </w:r>
    </w:p>
    <w:p w14:paraId="7E0FFF8F" w14:textId="77777777" w:rsidR="00FB0753" w:rsidRDefault="00556CE8" w:rsidP="000C2D6E">
      <w:pPr>
        <w:pStyle w:val="ListParagraph"/>
        <w:numPr>
          <w:ilvl w:val="0"/>
          <w:numId w:val="2"/>
        </w:numPr>
      </w:pPr>
      <w:r>
        <w:t>If a bank is falling shore of meeting its capital requirements by $1m, what three things can it do to rectify the situation?</w:t>
      </w:r>
      <w:r w:rsidR="000C2D6E">
        <w:tab/>
      </w:r>
    </w:p>
    <w:p w14:paraId="1FD4C3B2" w14:textId="501B20FF" w:rsidR="00CF0575" w:rsidRPr="00CF0575" w:rsidRDefault="00CF0575" w:rsidP="00CF0575">
      <w:pPr>
        <w:pStyle w:val="ListParagraph"/>
        <w:rPr>
          <w:color w:val="FF0000"/>
        </w:rPr>
      </w:pPr>
      <w:r w:rsidRPr="00CF0575">
        <w:rPr>
          <w:color w:val="FF0000"/>
        </w:rPr>
        <w:t>It can raise $1 million of capital by issuing new stock. It can cut its dividend payments by $1 million, thereby increasing its retained earnings by $1 million. It can decrease the amount of its assets so that the amount of its capital relative to its assets increases, thereby meeting the capital requirements.</w:t>
      </w:r>
    </w:p>
    <w:p w14:paraId="46CC0C0E" w14:textId="77777777" w:rsidR="00FB0753" w:rsidRDefault="00FB0753" w:rsidP="00CF0575">
      <w:pPr>
        <w:pStyle w:val="Heading2"/>
      </w:pPr>
      <w:r>
        <w:t>Chapter 17 – Quantitative Questions</w:t>
      </w:r>
    </w:p>
    <w:p w14:paraId="1CF75FB6" w14:textId="77777777" w:rsidR="00FB0753" w:rsidRDefault="00FB0753" w:rsidP="00FB0753">
      <w:pPr>
        <w:pStyle w:val="ListParagraph"/>
        <w:numPr>
          <w:ilvl w:val="0"/>
          <w:numId w:val="1"/>
        </w:numPr>
      </w:pPr>
      <w:r>
        <w:t xml:space="preserve">The balance sheet of TriBank starts with an allowance for loan losses of $1.33m.  During the year, </w:t>
      </w:r>
      <w:r w:rsidR="004D1991">
        <w:t>TriBank</w:t>
      </w:r>
      <w:r>
        <w:t xml:space="preserve"> charges off worthless loans of $0.84m</w:t>
      </w:r>
      <w:r w:rsidR="00556CE8">
        <w:t>, recovers $0.22m on loans previously charged off, and charges current income for a $1.48m provision for loan losses.  Calculate the end-of-year allowance for loan losses.</w:t>
      </w:r>
    </w:p>
    <w:p w14:paraId="220F9B6F" w14:textId="6EF91416" w:rsidR="00F623A0" w:rsidRPr="006E307C" w:rsidRDefault="00F623A0" w:rsidP="00F623A0">
      <w:pPr>
        <w:pStyle w:val="ListParagraph"/>
        <w:rPr>
          <w:color w:val="FF0000"/>
        </w:rPr>
      </w:pPr>
      <w:r w:rsidRPr="006E307C">
        <w:rPr>
          <w:color w:val="FF0000"/>
        </w:rPr>
        <w:t>$1.33m − $0.84m + $0.22m + $1.48m = $2.19m</w:t>
      </w:r>
    </w:p>
    <w:p w14:paraId="591F8ECD" w14:textId="61199D1A" w:rsidR="006961A7" w:rsidRDefault="006961A7" w:rsidP="00FB0753">
      <w:pPr>
        <w:pStyle w:val="ListParagraph"/>
        <w:numPr>
          <w:ilvl w:val="0"/>
          <w:numId w:val="1"/>
        </w:numPr>
      </w:pPr>
      <w:r>
        <w:t xml:space="preserve">X-Bank reported an ROE of 15% and an ROA of 1%.  </w:t>
      </w:r>
      <w:r w:rsidR="006E307C">
        <w:t>What is the equity multiplier?</w:t>
      </w:r>
    </w:p>
    <w:p w14:paraId="5D21A5B9" w14:textId="77777777" w:rsidR="00EB7853" w:rsidRPr="00EB7853" w:rsidRDefault="00EB7853" w:rsidP="00EB7853">
      <w:pPr>
        <w:pStyle w:val="ListParagraph"/>
        <w:ind w:firstLine="720"/>
        <w:rPr>
          <w:color w:val="FF0000"/>
        </w:rPr>
      </w:pPr>
      <w:r w:rsidRPr="00EB7853">
        <w:rPr>
          <w:color w:val="FF0000"/>
        </w:rPr>
        <w:t>ROE = ROA × EM</w:t>
      </w:r>
    </w:p>
    <w:p w14:paraId="6EDF9F51" w14:textId="361FF962" w:rsidR="00EB7853" w:rsidRPr="00EB7853" w:rsidRDefault="00EB7853" w:rsidP="00EB7853">
      <w:pPr>
        <w:pStyle w:val="ListParagraph"/>
        <w:rPr>
          <w:color w:val="FF0000"/>
        </w:rPr>
      </w:pPr>
      <w:r w:rsidRPr="00EB7853">
        <w:rPr>
          <w:color w:val="FF0000"/>
        </w:rPr>
        <w:t xml:space="preserve"> </w:t>
      </w:r>
      <w:r w:rsidRPr="00EB7853">
        <w:rPr>
          <w:color w:val="FF0000"/>
        </w:rPr>
        <w:tab/>
        <w:t>0.15 = 0.01 × EM</w:t>
      </w:r>
    </w:p>
    <w:p w14:paraId="13EFE2F6" w14:textId="03AEFEBF" w:rsidR="00EB7853" w:rsidRPr="00EB7853" w:rsidRDefault="00EB7853" w:rsidP="00EB7853">
      <w:pPr>
        <w:pStyle w:val="ListParagraph"/>
        <w:rPr>
          <w:color w:val="FF0000"/>
        </w:rPr>
      </w:pPr>
      <w:r w:rsidRPr="00EB7853">
        <w:rPr>
          <w:color w:val="FF0000"/>
        </w:rPr>
        <w:t xml:space="preserve">  </w:t>
      </w:r>
      <w:r w:rsidRPr="00EB7853">
        <w:rPr>
          <w:color w:val="FF0000"/>
        </w:rPr>
        <w:tab/>
        <w:t>EM = 15 = assets/equity</w:t>
      </w:r>
    </w:p>
    <w:p w14:paraId="582D1A54" w14:textId="4A05DBA0" w:rsidR="00EB7853" w:rsidRPr="006E307C" w:rsidRDefault="00EB7853" w:rsidP="006E307C">
      <w:pPr>
        <w:pStyle w:val="ListParagraph"/>
        <w:ind w:firstLine="720"/>
        <w:rPr>
          <w:color w:val="FF0000"/>
        </w:rPr>
      </w:pPr>
      <w:r w:rsidRPr="00EB7853">
        <w:rPr>
          <w:color w:val="FF0000"/>
        </w:rPr>
        <w:t>So equity/assets = 6.66%. This is a well-capitalized bank.</w:t>
      </w:r>
    </w:p>
    <w:p w14:paraId="2AB62577" w14:textId="77777777" w:rsidR="006961A7" w:rsidRDefault="006961A7" w:rsidP="00FB0753">
      <w:pPr>
        <w:pStyle w:val="ListParagraph"/>
        <w:numPr>
          <w:ilvl w:val="0"/>
          <w:numId w:val="1"/>
        </w:numPr>
      </w:pPr>
      <w:r>
        <w:t>Wiggley S&amp;L issues a standard 30-year fixed rate mortgage at 7.8% for $150,000.  Thirty-six months later mortgage rates jump to 13%.  If the S&amp;L sells the mortgage at this point how much of a loss is incurred?</w:t>
      </w:r>
    </w:p>
    <w:p w14:paraId="03A86C6A" w14:textId="77777777" w:rsidR="006E307C" w:rsidRPr="006E307C" w:rsidRDefault="006E307C" w:rsidP="006E307C">
      <w:pPr>
        <w:pStyle w:val="ListParagraph"/>
        <w:rPr>
          <w:color w:val="FF0000"/>
        </w:rPr>
      </w:pPr>
      <w:r w:rsidRPr="006E307C">
        <w:rPr>
          <w:color w:val="FF0000"/>
        </w:rPr>
        <w:t>When issued, the required payment is:</w:t>
      </w:r>
    </w:p>
    <w:p w14:paraId="6F53C1A6" w14:textId="77777777" w:rsidR="006E307C" w:rsidRPr="006E307C" w:rsidRDefault="006E307C" w:rsidP="006E307C">
      <w:pPr>
        <w:pStyle w:val="ListParagraph"/>
        <w:rPr>
          <w:color w:val="FF0000"/>
        </w:rPr>
      </w:pPr>
      <w:r w:rsidRPr="006E307C">
        <w:rPr>
          <w:color w:val="FF0000"/>
        </w:rPr>
        <w:t>PV = $150,000</w:t>
      </w:r>
      <w:proofErr w:type="gramStart"/>
      <w:r w:rsidRPr="006E307C">
        <w:rPr>
          <w:color w:val="FF0000"/>
        </w:rPr>
        <w:t>,  I</w:t>
      </w:r>
      <w:proofErr w:type="gramEnd"/>
      <w:r w:rsidRPr="006E307C">
        <w:rPr>
          <w:color w:val="FF0000"/>
        </w:rPr>
        <w:t xml:space="preserve"> = 7.8/12,  N = 360,  FV = 0</w:t>
      </w:r>
    </w:p>
    <w:p w14:paraId="7B38DE69" w14:textId="77777777" w:rsidR="006E307C" w:rsidRPr="006E307C" w:rsidRDefault="006E307C" w:rsidP="006E307C">
      <w:pPr>
        <w:pStyle w:val="ListParagraph"/>
        <w:rPr>
          <w:color w:val="FF0000"/>
        </w:rPr>
      </w:pPr>
      <w:r w:rsidRPr="006E307C">
        <w:rPr>
          <w:color w:val="FF0000"/>
        </w:rPr>
        <w:t>Compute PMT.</w:t>
      </w:r>
    </w:p>
    <w:p w14:paraId="4FB94B91" w14:textId="77777777" w:rsidR="006E307C" w:rsidRPr="006E307C" w:rsidRDefault="006E307C" w:rsidP="006E307C">
      <w:pPr>
        <w:pStyle w:val="ListParagraph"/>
        <w:rPr>
          <w:color w:val="FF0000"/>
        </w:rPr>
      </w:pPr>
      <w:r w:rsidRPr="006E307C">
        <w:rPr>
          <w:color w:val="FF0000"/>
        </w:rPr>
        <w:tab/>
        <w:t xml:space="preserve">                PMT = $1,079.81</w:t>
      </w:r>
    </w:p>
    <w:p w14:paraId="1294E966" w14:textId="77777777" w:rsidR="006E307C" w:rsidRPr="006E307C" w:rsidRDefault="006E307C" w:rsidP="006E307C">
      <w:pPr>
        <w:pStyle w:val="ListParagraph"/>
        <w:rPr>
          <w:color w:val="FF0000"/>
        </w:rPr>
      </w:pPr>
    </w:p>
    <w:p w14:paraId="75CA9ADC" w14:textId="77777777" w:rsidR="006E307C" w:rsidRPr="006E307C" w:rsidRDefault="006E307C" w:rsidP="006E307C">
      <w:pPr>
        <w:pStyle w:val="ListParagraph"/>
        <w:rPr>
          <w:color w:val="FF0000"/>
        </w:rPr>
      </w:pPr>
      <w:r w:rsidRPr="006E307C">
        <w:rPr>
          <w:color w:val="FF0000"/>
        </w:rPr>
        <w:t xml:space="preserve"> </w:t>
      </w:r>
    </w:p>
    <w:p w14:paraId="78A3DB96" w14:textId="77777777" w:rsidR="006E307C" w:rsidRPr="006E307C" w:rsidRDefault="006E307C" w:rsidP="006E307C">
      <w:pPr>
        <w:pStyle w:val="ListParagraph"/>
        <w:rPr>
          <w:color w:val="FF0000"/>
        </w:rPr>
      </w:pPr>
      <w:r w:rsidRPr="006E307C">
        <w:rPr>
          <w:color w:val="FF0000"/>
        </w:rPr>
        <w:t>After 36 months, the mortgage balance is:</w:t>
      </w:r>
    </w:p>
    <w:p w14:paraId="412BF876" w14:textId="77777777" w:rsidR="006E307C" w:rsidRPr="006E307C" w:rsidRDefault="006E307C" w:rsidP="006E307C">
      <w:pPr>
        <w:pStyle w:val="ListParagraph"/>
        <w:rPr>
          <w:color w:val="FF0000"/>
        </w:rPr>
      </w:pPr>
      <w:r w:rsidRPr="006E307C">
        <w:rPr>
          <w:color w:val="FF0000"/>
        </w:rPr>
        <w:t>PMT = $1,079.81</w:t>
      </w:r>
      <w:proofErr w:type="gramStart"/>
      <w:r w:rsidRPr="006E307C">
        <w:rPr>
          <w:color w:val="FF0000"/>
        </w:rPr>
        <w:t>,  I</w:t>
      </w:r>
      <w:proofErr w:type="gramEnd"/>
      <w:r w:rsidRPr="006E307C">
        <w:rPr>
          <w:color w:val="FF0000"/>
        </w:rPr>
        <w:t xml:space="preserve"> = 7.8/12,  N = 324,  FV = 0</w:t>
      </w:r>
    </w:p>
    <w:p w14:paraId="4EE7A128" w14:textId="77777777" w:rsidR="006E307C" w:rsidRPr="006E307C" w:rsidRDefault="006E307C" w:rsidP="006E307C">
      <w:pPr>
        <w:pStyle w:val="ListParagraph"/>
        <w:rPr>
          <w:color w:val="FF0000"/>
        </w:rPr>
      </w:pPr>
      <w:r w:rsidRPr="006E307C">
        <w:rPr>
          <w:color w:val="FF0000"/>
        </w:rPr>
        <w:t>Compute PV.  PV = $145,764.43</w:t>
      </w:r>
    </w:p>
    <w:p w14:paraId="271E50A7" w14:textId="77777777" w:rsidR="006E307C" w:rsidRPr="006E307C" w:rsidRDefault="006E307C" w:rsidP="006E307C">
      <w:pPr>
        <w:pStyle w:val="ListParagraph"/>
        <w:rPr>
          <w:color w:val="FF0000"/>
        </w:rPr>
      </w:pPr>
      <w:r w:rsidRPr="006E307C">
        <w:rPr>
          <w:color w:val="FF0000"/>
        </w:rPr>
        <w:t>However, at current rates, the remaining cash flows are worth:</w:t>
      </w:r>
    </w:p>
    <w:p w14:paraId="5108D755" w14:textId="77777777" w:rsidR="006E307C" w:rsidRPr="006E307C" w:rsidRDefault="006E307C" w:rsidP="006E307C">
      <w:pPr>
        <w:pStyle w:val="ListParagraph"/>
        <w:rPr>
          <w:color w:val="FF0000"/>
        </w:rPr>
      </w:pPr>
      <w:r w:rsidRPr="006E307C">
        <w:rPr>
          <w:color w:val="FF0000"/>
        </w:rPr>
        <w:t>PMT = $1,079.81</w:t>
      </w:r>
      <w:proofErr w:type="gramStart"/>
      <w:r w:rsidRPr="006E307C">
        <w:rPr>
          <w:color w:val="FF0000"/>
        </w:rPr>
        <w:t>,  I</w:t>
      </w:r>
      <w:proofErr w:type="gramEnd"/>
      <w:r w:rsidRPr="006E307C">
        <w:rPr>
          <w:color w:val="FF0000"/>
        </w:rPr>
        <w:t xml:space="preserve"> = 13/12,  N = 324,  FV = 0</w:t>
      </w:r>
    </w:p>
    <w:p w14:paraId="5B39A85A" w14:textId="77777777" w:rsidR="006E307C" w:rsidRPr="006E307C" w:rsidRDefault="006E307C" w:rsidP="006E307C">
      <w:pPr>
        <w:pStyle w:val="ListParagraph"/>
        <w:rPr>
          <w:color w:val="FF0000"/>
        </w:rPr>
      </w:pPr>
      <w:r w:rsidRPr="006E307C">
        <w:rPr>
          <w:color w:val="FF0000"/>
        </w:rPr>
        <w:t>Compute PV.  PV = $96,637.64</w:t>
      </w:r>
    </w:p>
    <w:p w14:paraId="4DFC61AE" w14:textId="77777777" w:rsidR="006E307C" w:rsidRPr="006E307C" w:rsidRDefault="006E307C" w:rsidP="006E307C">
      <w:pPr>
        <w:pStyle w:val="ListParagraph"/>
        <w:rPr>
          <w:color w:val="FF0000"/>
        </w:rPr>
      </w:pPr>
      <w:r w:rsidRPr="006E307C">
        <w:rPr>
          <w:color w:val="FF0000"/>
        </w:rPr>
        <w:t>Wiggley S&amp;L expects to take a loss of $49,126 if it sells the mortgage.</w:t>
      </w:r>
    </w:p>
    <w:p w14:paraId="28C81BA7" w14:textId="77777777" w:rsidR="006961A7" w:rsidRDefault="006961A7" w:rsidP="00FB0753">
      <w:pPr>
        <w:pStyle w:val="ListParagraph"/>
        <w:numPr>
          <w:ilvl w:val="0"/>
          <w:numId w:val="1"/>
        </w:numPr>
      </w:pPr>
      <w:r>
        <w:t>Refer to the previous question.  In 1981 Congress allowed S&amp;Ls to sell mortgages at a loss and amortize the loss over the remaining life of the mortgage.  If this were used for the previous question, how would the transaction have been recorded?  What would be the annual adjustment?  When would that end?</w:t>
      </w:r>
    </w:p>
    <w:p w14:paraId="15E9D5B3" w14:textId="5B6A704B" w:rsidR="006E307C" w:rsidRPr="006E307C" w:rsidRDefault="006E307C" w:rsidP="006E307C">
      <w:pPr>
        <w:pStyle w:val="MCQAns1"/>
        <w:spacing w:after="200"/>
        <w:ind w:left="360" w:firstLine="360"/>
        <w:rPr>
          <w:b/>
          <w:bCs/>
          <w:color w:val="FF0000"/>
        </w:rPr>
      </w:pPr>
      <w:r w:rsidRPr="006E307C">
        <w:rPr>
          <w:bCs/>
          <w:color w:val="FF0000"/>
        </w:rPr>
        <w:t>The sale would be recorded as:</w:t>
      </w:r>
    </w:p>
    <w:tbl>
      <w:tblPr>
        <w:tblW w:w="0" w:type="auto"/>
        <w:tblInd w:w="1405" w:type="dxa"/>
        <w:tblCellMar>
          <w:left w:w="0" w:type="dxa"/>
          <w:right w:w="115" w:type="dxa"/>
        </w:tblCellMar>
        <w:tblLook w:val="0000" w:firstRow="0" w:lastRow="0" w:firstColumn="0" w:lastColumn="0" w:noHBand="0" w:noVBand="0"/>
      </w:tblPr>
      <w:tblGrid>
        <w:gridCol w:w="1925"/>
        <w:gridCol w:w="1500"/>
        <w:gridCol w:w="1808"/>
        <w:gridCol w:w="1599"/>
      </w:tblGrid>
      <w:tr w:rsidR="006E307C" w:rsidRPr="006E307C" w14:paraId="73C4CE1E" w14:textId="77777777" w:rsidTr="006E307C">
        <w:trPr>
          <w:trHeight w:val="80"/>
        </w:trPr>
        <w:tc>
          <w:tcPr>
            <w:tcW w:w="3425" w:type="dxa"/>
            <w:gridSpan w:val="2"/>
            <w:tcBorders>
              <w:top w:val="single" w:sz="4" w:space="0" w:color="auto"/>
              <w:bottom w:val="single" w:sz="4" w:space="0" w:color="auto"/>
            </w:tcBorders>
          </w:tcPr>
          <w:p w14:paraId="46B7F3DE" w14:textId="77777777" w:rsidR="006E307C" w:rsidRPr="006E307C" w:rsidRDefault="006E307C" w:rsidP="006E307C">
            <w:pPr>
              <w:pStyle w:val="T1"/>
              <w:spacing w:before="60" w:after="60"/>
              <w:ind w:left="1240"/>
              <w:rPr>
                <w:b/>
                <w:bCs/>
                <w:color w:val="FF0000"/>
              </w:rPr>
            </w:pPr>
            <w:r w:rsidRPr="006E307C">
              <w:rPr>
                <w:b/>
                <w:bCs/>
                <w:color w:val="FF0000"/>
              </w:rPr>
              <w:t>Debit</w:t>
            </w:r>
          </w:p>
        </w:tc>
        <w:tc>
          <w:tcPr>
            <w:tcW w:w="3407" w:type="dxa"/>
            <w:gridSpan w:val="2"/>
            <w:tcBorders>
              <w:top w:val="single" w:sz="4" w:space="0" w:color="auto"/>
              <w:bottom w:val="single" w:sz="4" w:space="0" w:color="auto"/>
            </w:tcBorders>
          </w:tcPr>
          <w:p w14:paraId="1A135C33" w14:textId="77777777" w:rsidR="006E307C" w:rsidRPr="006E307C" w:rsidRDefault="006E307C" w:rsidP="006E307C">
            <w:pPr>
              <w:pStyle w:val="T1"/>
              <w:spacing w:before="60" w:after="60"/>
              <w:ind w:left="1505"/>
              <w:rPr>
                <w:b/>
                <w:bCs/>
                <w:color w:val="FF0000"/>
              </w:rPr>
            </w:pPr>
            <w:r w:rsidRPr="006E307C">
              <w:rPr>
                <w:b/>
                <w:bCs/>
                <w:color w:val="FF0000"/>
              </w:rPr>
              <w:t>Credit</w:t>
            </w:r>
          </w:p>
        </w:tc>
      </w:tr>
      <w:tr w:rsidR="006E307C" w:rsidRPr="006E307C" w14:paraId="355DBE81" w14:textId="77777777" w:rsidTr="006E307C">
        <w:tc>
          <w:tcPr>
            <w:tcW w:w="1925" w:type="dxa"/>
            <w:tcBorders>
              <w:top w:val="single" w:sz="4" w:space="0" w:color="auto"/>
            </w:tcBorders>
          </w:tcPr>
          <w:p w14:paraId="60243A93" w14:textId="77777777" w:rsidR="006E307C" w:rsidRPr="006E307C" w:rsidRDefault="006E307C" w:rsidP="006E307C">
            <w:pPr>
              <w:pStyle w:val="T1"/>
              <w:spacing w:before="60" w:after="60"/>
              <w:rPr>
                <w:color w:val="FF0000"/>
              </w:rPr>
            </w:pPr>
            <w:r w:rsidRPr="006E307C">
              <w:rPr>
                <w:color w:val="FF0000"/>
              </w:rPr>
              <w:t>Cash</w:t>
            </w:r>
          </w:p>
        </w:tc>
        <w:tc>
          <w:tcPr>
            <w:tcW w:w="1500" w:type="dxa"/>
            <w:tcBorders>
              <w:top w:val="single" w:sz="4" w:space="0" w:color="auto"/>
            </w:tcBorders>
          </w:tcPr>
          <w:p w14:paraId="68E805F9" w14:textId="77777777" w:rsidR="006E307C" w:rsidRPr="006E307C" w:rsidRDefault="006E307C" w:rsidP="006E307C">
            <w:pPr>
              <w:pStyle w:val="T1"/>
              <w:spacing w:before="60" w:after="60"/>
              <w:ind w:left="161" w:right="72"/>
              <w:rPr>
                <w:color w:val="FF0000"/>
              </w:rPr>
            </w:pPr>
            <w:r w:rsidRPr="006E307C">
              <w:rPr>
                <w:color w:val="FF0000"/>
              </w:rPr>
              <w:t>$96,638</w:t>
            </w:r>
          </w:p>
        </w:tc>
        <w:tc>
          <w:tcPr>
            <w:tcW w:w="1808" w:type="dxa"/>
            <w:tcBorders>
              <w:top w:val="single" w:sz="4" w:space="0" w:color="auto"/>
            </w:tcBorders>
          </w:tcPr>
          <w:p w14:paraId="283A02DE" w14:textId="77777777" w:rsidR="006E307C" w:rsidRPr="006E307C" w:rsidRDefault="006E307C" w:rsidP="006E307C">
            <w:pPr>
              <w:pStyle w:val="T1"/>
              <w:spacing w:before="60" w:after="60"/>
              <w:jc w:val="center"/>
              <w:rPr>
                <w:color w:val="FF0000"/>
              </w:rPr>
            </w:pPr>
            <w:r w:rsidRPr="006E307C">
              <w:rPr>
                <w:color w:val="FF0000"/>
              </w:rPr>
              <w:t>Mortgage</w:t>
            </w:r>
          </w:p>
        </w:tc>
        <w:tc>
          <w:tcPr>
            <w:tcW w:w="1599" w:type="dxa"/>
            <w:tcBorders>
              <w:top w:val="single" w:sz="4" w:space="0" w:color="auto"/>
            </w:tcBorders>
          </w:tcPr>
          <w:p w14:paraId="548CB738" w14:textId="77777777" w:rsidR="006E307C" w:rsidRPr="006E307C" w:rsidRDefault="006E307C" w:rsidP="006E307C">
            <w:pPr>
              <w:pStyle w:val="T1"/>
              <w:spacing w:before="60" w:after="60"/>
              <w:ind w:right="-94"/>
              <w:jc w:val="right"/>
              <w:rPr>
                <w:color w:val="FF0000"/>
              </w:rPr>
            </w:pPr>
            <w:r w:rsidRPr="006E307C">
              <w:rPr>
                <w:color w:val="FF0000"/>
              </w:rPr>
              <w:t>$145,764</w:t>
            </w:r>
          </w:p>
        </w:tc>
      </w:tr>
      <w:tr w:rsidR="006E307C" w:rsidRPr="006E307C" w14:paraId="7A6D77DF" w14:textId="77777777" w:rsidTr="006E307C">
        <w:tc>
          <w:tcPr>
            <w:tcW w:w="1925" w:type="dxa"/>
            <w:tcBorders>
              <w:bottom w:val="single" w:sz="4" w:space="0" w:color="auto"/>
            </w:tcBorders>
          </w:tcPr>
          <w:p w14:paraId="68622890" w14:textId="77777777" w:rsidR="006E307C" w:rsidRPr="006E307C" w:rsidRDefault="006E307C" w:rsidP="006E307C">
            <w:pPr>
              <w:pStyle w:val="T1"/>
              <w:spacing w:before="40" w:after="60"/>
              <w:rPr>
                <w:color w:val="FF0000"/>
              </w:rPr>
            </w:pPr>
            <w:r w:rsidRPr="006E307C">
              <w:rPr>
                <w:color w:val="FF0000"/>
              </w:rPr>
              <w:t>Capitalized Loss</w:t>
            </w:r>
          </w:p>
        </w:tc>
        <w:tc>
          <w:tcPr>
            <w:tcW w:w="1500" w:type="dxa"/>
            <w:tcBorders>
              <w:bottom w:val="single" w:sz="4" w:space="0" w:color="auto"/>
            </w:tcBorders>
          </w:tcPr>
          <w:p w14:paraId="18BB0404" w14:textId="77777777" w:rsidR="006E307C" w:rsidRPr="006E307C" w:rsidRDefault="006E307C" w:rsidP="006E307C">
            <w:pPr>
              <w:pStyle w:val="T1"/>
              <w:spacing w:before="40" w:after="60"/>
              <w:ind w:left="161" w:right="72"/>
              <w:rPr>
                <w:color w:val="FF0000"/>
              </w:rPr>
            </w:pPr>
            <w:r w:rsidRPr="006E307C">
              <w:rPr>
                <w:color w:val="FF0000"/>
              </w:rPr>
              <w:t>$49,126</w:t>
            </w:r>
          </w:p>
        </w:tc>
        <w:tc>
          <w:tcPr>
            <w:tcW w:w="1808" w:type="dxa"/>
            <w:tcBorders>
              <w:bottom w:val="single" w:sz="4" w:space="0" w:color="auto"/>
            </w:tcBorders>
          </w:tcPr>
          <w:p w14:paraId="5995CFEA" w14:textId="77777777" w:rsidR="006E307C" w:rsidRPr="006E307C" w:rsidRDefault="006E307C" w:rsidP="006E307C">
            <w:pPr>
              <w:pStyle w:val="T1"/>
              <w:spacing w:before="40" w:after="60"/>
              <w:rPr>
                <w:color w:val="FF0000"/>
              </w:rPr>
            </w:pPr>
          </w:p>
        </w:tc>
        <w:tc>
          <w:tcPr>
            <w:tcW w:w="1599" w:type="dxa"/>
            <w:tcBorders>
              <w:bottom w:val="single" w:sz="4" w:space="0" w:color="auto"/>
            </w:tcBorders>
          </w:tcPr>
          <w:p w14:paraId="63562244" w14:textId="77777777" w:rsidR="006E307C" w:rsidRPr="006E307C" w:rsidRDefault="006E307C" w:rsidP="006E307C">
            <w:pPr>
              <w:pStyle w:val="T1"/>
              <w:spacing w:before="40" w:after="60"/>
              <w:rPr>
                <w:color w:val="FF0000"/>
              </w:rPr>
            </w:pPr>
          </w:p>
        </w:tc>
      </w:tr>
    </w:tbl>
    <w:p w14:paraId="549C98CD" w14:textId="3CA3B748" w:rsidR="006E307C" w:rsidRPr="006E307C" w:rsidRDefault="006E307C" w:rsidP="006E307C">
      <w:pPr>
        <w:pStyle w:val="MCQAns1"/>
        <w:spacing w:before="200" w:after="200"/>
        <w:ind w:left="720" w:firstLine="0"/>
        <w:rPr>
          <w:color w:val="FF0000"/>
        </w:rPr>
      </w:pPr>
      <w:r w:rsidRPr="006E307C">
        <w:rPr>
          <w:color w:val="FF0000"/>
        </w:rPr>
        <w:t>Then, each year for the next 27 years the loss would be written off:</w:t>
      </w:r>
    </w:p>
    <w:tbl>
      <w:tblPr>
        <w:tblW w:w="0" w:type="auto"/>
        <w:tblInd w:w="1411" w:type="dxa"/>
        <w:tblCellMar>
          <w:left w:w="0" w:type="dxa"/>
          <w:right w:w="115" w:type="dxa"/>
        </w:tblCellMar>
        <w:tblLook w:val="0000" w:firstRow="0" w:lastRow="0" w:firstColumn="0" w:lastColumn="0" w:noHBand="0" w:noVBand="0"/>
      </w:tblPr>
      <w:tblGrid>
        <w:gridCol w:w="1925"/>
        <w:gridCol w:w="1500"/>
        <w:gridCol w:w="1796"/>
        <w:gridCol w:w="1602"/>
      </w:tblGrid>
      <w:tr w:rsidR="006E307C" w:rsidRPr="006E307C" w14:paraId="24105E62" w14:textId="77777777" w:rsidTr="006E307C">
        <w:trPr>
          <w:trHeight w:val="80"/>
        </w:trPr>
        <w:tc>
          <w:tcPr>
            <w:tcW w:w="3425" w:type="dxa"/>
            <w:gridSpan w:val="2"/>
            <w:tcBorders>
              <w:top w:val="single" w:sz="4" w:space="0" w:color="auto"/>
              <w:bottom w:val="single" w:sz="4" w:space="0" w:color="auto"/>
            </w:tcBorders>
          </w:tcPr>
          <w:p w14:paraId="169ED4CE" w14:textId="77777777" w:rsidR="006E307C" w:rsidRPr="006E307C" w:rsidRDefault="006E307C" w:rsidP="006E307C">
            <w:pPr>
              <w:pStyle w:val="T1"/>
              <w:spacing w:before="60" w:after="60"/>
              <w:ind w:left="1225" w:firstLine="16"/>
              <w:rPr>
                <w:b/>
                <w:bCs/>
                <w:color w:val="FF0000"/>
              </w:rPr>
            </w:pPr>
            <w:r w:rsidRPr="006E307C">
              <w:rPr>
                <w:b/>
                <w:bCs/>
                <w:color w:val="FF0000"/>
              </w:rPr>
              <w:t>Debit</w:t>
            </w:r>
          </w:p>
        </w:tc>
        <w:tc>
          <w:tcPr>
            <w:tcW w:w="3398" w:type="dxa"/>
            <w:gridSpan w:val="2"/>
            <w:tcBorders>
              <w:top w:val="single" w:sz="4" w:space="0" w:color="auto"/>
              <w:bottom w:val="single" w:sz="4" w:space="0" w:color="auto"/>
            </w:tcBorders>
          </w:tcPr>
          <w:p w14:paraId="66569EA0" w14:textId="77777777" w:rsidR="006E307C" w:rsidRPr="006E307C" w:rsidRDefault="006E307C" w:rsidP="006E307C">
            <w:pPr>
              <w:pStyle w:val="T1"/>
              <w:spacing w:before="60" w:after="60"/>
              <w:ind w:left="1499"/>
              <w:rPr>
                <w:b/>
                <w:bCs/>
                <w:color w:val="FF0000"/>
              </w:rPr>
            </w:pPr>
            <w:r w:rsidRPr="006E307C">
              <w:rPr>
                <w:b/>
                <w:bCs/>
                <w:color w:val="FF0000"/>
              </w:rPr>
              <w:t>Credit</w:t>
            </w:r>
          </w:p>
        </w:tc>
      </w:tr>
      <w:tr w:rsidR="006E307C" w:rsidRPr="006E307C" w14:paraId="39F80734" w14:textId="77777777" w:rsidTr="006E307C">
        <w:tc>
          <w:tcPr>
            <w:tcW w:w="1925" w:type="dxa"/>
            <w:tcBorders>
              <w:top w:val="single" w:sz="4" w:space="0" w:color="auto"/>
              <w:bottom w:val="single" w:sz="4" w:space="0" w:color="auto"/>
            </w:tcBorders>
          </w:tcPr>
          <w:p w14:paraId="23018B8D" w14:textId="77777777" w:rsidR="006E307C" w:rsidRPr="006E307C" w:rsidRDefault="006E307C" w:rsidP="006E307C">
            <w:pPr>
              <w:pStyle w:val="T1"/>
              <w:spacing w:before="60" w:after="60"/>
              <w:rPr>
                <w:color w:val="FF0000"/>
              </w:rPr>
            </w:pPr>
            <w:r w:rsidRPr="006E307C">
              <w:rPr>
                <w:color w:val="FF0000"/>
              </w:rPr>
              <w:t>Loss Expense</w:t>
            </w:r>
          </w:p>
        </w:tc>
        <w:tc>
          <w:tcPr>
            <w:tcW w:w="1500" w:type="dxa"/>
            <w:tcBorders>
              <w:top w:val="single" w:sz="4" w:space="0" w:color="auto"/>
              <w:bottom w:val="single" w:sz="4" w:space="0" w:color="auto"/>
            </w:tcBorders>
          </w:tcPr>
          <w:p w14:paraId="0D5371AC" w14:textId="77777777" w:rsidR="006E307C" w:rsidRPr="006E307C" w:rsidRDefault="006E307C" w:rsidP="006E307C">
            <w:pPr>
              <w:pStyle w:val="T1"/>
              <w:spacing w:before="60" w:after="60"/>
              <w:ind w:right="335"/>
              <w:jc w:val="right"/>
              <w:rPr>
                <w:color w:val="FF0000"/>
              </w:rPr>
            </w:pPr>
            <w:r w:rsidRPr="006E307C">
              <w:rPr>
                <w:color w:val="FF0000"/>
              </w:rPr>
              <w:t>$1,819.48</w:t>
            </w:r>
          </w:p>
        </w:tc>
        <w:tc>
          <w:tcPr>
            <w:tcW w:w="1796" w:type="dxa"/>
            <w:tcBorders>
              <w:top w:val="single" w:sz="4" w:space="0" w:color="auto"/>
              <w:bottom w:val="single" w:sz="4" w:space="0" w:color="auto"/>
            </w:tcBorders>
          </w:tcPr>
          <w:p w14:paraId="553C97F8" w14:textId="77777777" w:rsidR="006E307C" w:rsidRPr="006E307C" w:rsidRDefault="006E307C" w:rsidP="006E307C">
            <w:pPr>
              <w:pStyle w:val="T1"/>
              <w:spacing w:before="60" w:after="60"/>
              <w:jc w:val="center"/>
              <w:rPr>
                <w:color w:val="FF0000"/>
              </w:rPr>
            </w:pPr>
            <w:r w:rsidRPr="006E307C">
              <w:rPr>
                <w:color w:val="FF0000"/>
              </w:rPr>
              <w:t>Capitalized Loss</w:t>
            </w:r>
          </w:p>
        </w:tc>
        <w:tc>
          <w:tcPr>
            <w:tcW w:w="1602" w:type="dxa"/>
            <w:tcBorders>
              <w:top w:val="single" w:sz="4" w:space="0" w:color="auto"/>
              <w:bottom w:val="single" w:sz="4" w:space="0" w:color="auto"/>
            </w:tcBorders>
          </w:tcPr>
          <w:p w14:paraId="109EDFAF" w14:textId="77777777" w:rsidR="006E307C" w:rsidRPr="006E307C" w:rsidRDefault="006E307C" w:rsidP="006E307C">
            <w:pPr>
              <w:pStyle w:val="T1"/>
              <w:spacing w:before="60" w:after="60"/>
              <w:ind w:right="-105"/>
              <w:jc w:val="right"/>
              <w:rPr>
                <w:color w:val="FF0000"/>
              </w:rPr>
            </w:pPr>
            <w:r w:rsidRPr="006E307C">
              <w:rPr>
                <w:color w:val="FF0000"/>
              </w:rPr>
              <w:t>$1,819.48</w:t>
            </w:r>
          </w:p>
        </w:tc>
      </w:tr>
    </w:tbl>
    <w:p w14:paraId="11E95B9A" w14:textId="77777777" w:rsidR="006E307C" w:rsidRDefault="006E307C" w:rsidP="006E307C">
      <w:pPr>
        <w:pStyle w:val="ListParagraph"/>
      </w:pPr>
    </w:p>
    <w:p w14:paraId="1FD98BD8" w14:textId="77777777" w:rsidR="006961A7" w:rsidRDefault="006961A7" w:rsidP="00FB0753">
      <w:pPr>
        <w:pStyle w:val="ListParagraph"/>
        <w:numPr>
          <w:ilvl w:val="0"/>
          <w:numId w:val="1"/>
        </w:numPr>
      </w:pPr>
      <w:r>
        <w:t>For the upcoming week, Nobel National Bank plans to issue $25m in mortgages and purchase $100m in T-bills.  New deposits of $35m are expected and other sources will generate $15m in cash.  What is Nobel’s estimate of funds needed?</w:t>
      </w:r>
    </w:p>
    <w:p w14:paraId="6FBB21C4" w14:textId="01A005A6" w:rsidR="006E307C" w:rsidRPr="006E307C" w:rsidRDefault="006E307C" w:rsidP="006E307C">
      <w:pPr>
        <w:pStyle w:val="ListParagraph"/>
        <w:rPr>
          <w:color w:val="FF0000"/>
        </w:rPr>
      </w:pPr>
      <w:r w:rsidRPr="006E307C">
        <w:rPr>
          <w:color w:val="FF0000"/>
        </w:rPr>
        <w:t>$25m + $100m − $35m − $15m = $75m</w:t>
      </w:r>
    </w:p>
    <w:p w14:paraId="77D69D74" w14:textId="77777777" w:rsidR="006961A7" w:rsidRDefault="006961A7" w:rsidP="00FB0753">
      <w:pPr>
        <w:pStyle w:val="ListParagraph"/>
        <w:numPr>
          <w:ilvl w:val="0"/>
          <w:numId w:val="1"/>
        </w:numPr>
      </w:pPr>
      <w:r>
        <w:t>A bank estimates that demand deposits are, on average, $100m with a standard deviation of $5m.  The bank wants to maintain a minimum of 8% of deposits in reserves at all times.  What is the highest expected level of deposits during the month?  What reserves to they need to maintain?  Use a 99% confidence level.</w:t>
      </w:r>
    </w:p>
    <w:p w14:paraId="65F98427" w14:textId="367FE5B1" w:rsidR="006E307C" w:rsidRPr="00E53F6F" w:rsidRDefault="006E307C" w:rsidP="00E53F6F">
      <w:pPr>
        <w:pStyle w:val="ListParagraph"/>
        <w:rPr>
          <w:color w:val="FF0000"/>
        </w:rPr>
      </w:pPr>
      <w:r w:rsidRPr="00E53F6F">
        <w:rPr>
          <w:color w:val="FF0000"/>
        </w:rPr>
        <w:t>The highest that demand deposits will reach, with 99% confidence, is $100 M + 3 × $5 million, or $115 million. To maintain 8% as reserves against this possibility, they must maintain $115 M × 0.08 = $9.2 million.</w:t>
      </w:r>
    </w:p>
    <w:p w14:paraId="73056381" w14:textId="4C456B20" w:rsidR="006E307C" w:rsidRPr="00E53F6F" w:rsidRDefault="006E307C" w:rsidP="00E53F6F">
      <w:pPr>
        <w:pStyle w:val="ListParagraph"/>
        <w:rPr>
          <w:color w:val="FF0000"/>
        </w:rPr>
      </w:pPr>
      <w:r w:rsidRPr="00E53F6F">
        <w:rPr>
          <w:color w:val="FF0000"/>
        </w:rPr>
        <w:t xml:space="preserve">A </w:t>
      </w:r>
      <w:r w:rsidR="00EC31C8">
        <w:rPr>
          <w:color w:val="FF0000"/>
        </w:rPr>
        <w:t>different</w:t>
      </w:r>
      <w:r w:rsidRPr="00E53F6F">
        <w:rPr>
          <w:color w:val="FF0000"/>
        </w:rPr>
        <w:t xml:space="preserve"> approach would be to increase/decrease reserves as deposits are received/withdrawn, rather than maintain $9.2 million against the possibility of $115 M in deposits.</w:t>
      </w:r>
    </w:p>
    <w:p w14:paraId="7F636FFC" w14:textId="77777777" w:rsidR="006961A7" w:rsidRDefault="00BB168E" w:rsidP="00BB168E">
      <w:pPr>
        <w:ind w:left="360"/>
      </w:pPr>
      <w:r>
        <w:t>The remaining questions relate to the first month’s operation of NewBank.</w:t>
      </w:r>
    </w:p>
    <w:p w14:paraId="24CC18B3" w14:textId="77777777" w:rsidR="00BB168E" w:rsidRDefault="00BB168E" w:rsidP="00BB168E">
      <w:pPr>
        <w:pStyle w:val="ListParagraph"/>
        <w:numPr>
          <w:ilvl w:val="0"/>
          <w:numId w:val="1"/>
        </w:numPr>
      </w:pPr>
      <w:r>
        <w:t xml:space="preserve">NewBank started its first day of operations with $6m in capital.  $100m in checkable deposits is </w:t>
      </w:r>
      <w:r w:rsidR="004D1991">
        <w:t>received</w:t>
      </w:r>
      <w:r>
        <w:t>.  The bank issues a $25m commercial loan and another $25m in mortgages, with the following terms.</w:t>
      </w:r>
    </w:p>
    <w:p w14:paraId="44DC5222" w14:textId="77777777" w:rsidR="00BB168E" w:rsidRDefault="00BB168E" w:rsidP="00BB168E">
      <w:pPr>
        <w:pStyle w:val="ListParagraph"/>
        <w:numPr>
          <w:ilvl w:val="0"/>
          <w:numId w:val="4"/>
        </w:numPr>
      </w:pPr>
      <w:r>
        <w:t>Mortgages: 100 standard 30-year fixed-rate mortgages with a nominal annual rate of 5.25% each for $250,000.</w:t>
      </w:r>
    </w:p>
    <w:p w14:paraId="5347CAA7" w14:textId="77777777" w:rsidR="00BB168E" w:rsidRDefault="00BB168E" w:rsidP="00BB168E">
      <w:pPr>
        <w:pStyle w:val="ListParagraph"/>
        <w:numPr>
          <w:ilvl w:val="0"/>
          <w:numId w:val="4"/>
        </w:numPr>
      </w:pPr>
      <w:r>
        <w:t>Commercial loan: 3-year loan, simple interest paid monthly at 0.75% per month.</w:t>
      </w:r>
    </w:p>
    <w:p w14:paraId="04363C84" w14:textId="77777777" w:rsidR="00BB168E" w:rsidRDefault="00BB168E" w:rsidP="00BB168E">
      <w:pPr>
        <w:ind w:left="720"/>
      </w:pPr>
      <w:r>
        <w:t>If required reserves are 8%, what does the bank’s balance sheet look like?  Ignore any loan loss reserves.</w:t>
      </w:r>
    </w:p>
    <w:tbl>
      <w:tblPr>
        <w:tblW w:w="0" w:type="auto"/>
        <w:tblInd w:w="818" w:type="dxa"/>
        <w:tblBorders>
          <w:top w:val="single" w:sz="4" w:space="0" w:color="auto"/>
          <w:bottom w:val="single" w:sz="4" w:space="0" w:color="auto"/>
        </w:tblBorders>
        <w:tblLayout w:type="fixed"/>
        <w:tblLook w:val="0000" w:firstRow="0" w:lastRow="0" w:firstColumn="0" w:lastColumn="0" w:noHBand="0" w:noVBand="0"/>
      </w:tblPr>
      <w:tblGrid>
        <w:gridCol w:w="1982"/>
        <w:gridCol w:w="1588"/>
        <w:gridCol w:w="2325"/>
        <w:gridCol w:w="1575"/>
      </w:tblGrid>
      <w:tr w:rsidR="00657E61" w:rsidRPr="00657E61" w14:paraId="32ED0ECA" w14:textId="77777777" w:rsidTr="00657E61">
        <w:tc>
          <w:tcPr>
            <w:tcW w:w="3570" w:type="dxa"/>
            <w:gridSpan w:val="2"/>
            <w:tcBorders>
              <w:bottom w:val="single" w:sz="4" w:space="0" w:color="auto"/>
            </w:tcBorders>
            <w:tcMar>
              <w:left w:w="0" w:type="dxa"/>
              <w:right w:w="115" w:type="dxa"/>
            </w:tcMar>
          </w:tcPr>
          <w:p w14:paraId="298F12D1" w14:textId="77777777" w:rsidR="00657E61" w:rsidRPr="00657E61" w:rsidRDefault="00657E61" w:rsidP="00657E61">
            <w:pPr>
              <w:pStyle w:val="T1"/>
              <w:spacing w:before="60" w:after="60"/>
              <w:ind w:left="1325"/>
              <w:rPr>
                <w:b/>
                <w:bCs/>
                <w:color w:val="FF0000"/>
              </w:rPr>
            </w:pPr>
            <w:r w:rsidRPr="00657E61">
              <w:rPr>
                <w:b/>
                <w:bCs/>
                <w:color w:val="FF0000"/>
              </w:rPr>
              <w:t>Assets</w:t>
            </w:r>
          </w:p>
        </w:tc>
        <w:tc>
          <w:tcPr>
            <w:tcW w:w="3900" w:type="dxa"/>
            <w:gridSpan w:val="2"/>
            <w:tcBorders>
              <w:bottom w:val="single" w:sz="4" w:space="0" w:color="auto"/>
            </w:tcBorders>
            <w:tcMar>
              <w:left w:w="0" w:type="dxa"/>
              <w:right w:w="115" w:type="dxa"/>
            </w:tcMar>
          </w:tcPr>
          <w:p w14:paraId="70D19279" w14:textId="77777777" w:rsidR="00657E61" w:rsidRPr="00657E61" w:rsidRDefault="00657E61" w:rsidP="00657E61">
            <w:pPr>
              <w:pStyle w:val="T1"/>
              <w:spacing w:before="60" w:after="60"/>
              <w:ind w:left="1543"/>
              <w:rPr>
                <w:b/>
                <w:bCs/>
                <w:color w:val="FF0000"/>
              </w:rPr>
            </w:pPr>
            <w:r w:rsidRPr="00657E61">
              <w:rPr>
                <w:b/>
                <w:bCs/>
                <w:color w:val="FF0000"/>
              </w:rPr>
              <w:t>Liabilities</w:t>
            </w:r>
          </w:p>
        </w:tc>
      </w:tr>
      <w:tr w:rsidR="00657E61" w:rsidRPr="00657E61" w14:paraId="46445701" w14:textId="77777777" w:rsidTr="00657E61">
        <w:tc>
          <w:tcPr>
            <w:tcW w:w="1982" w:type="dxa"/>
            <w:tcBorders>
              <w:top w:val="single" w:sz="4" w:space="0" w:color="auto"/>
            </w:tcBorders>
            <w:tcMar>
              <w:left w:w="0" w:type="dxa"/>
              <w:right w:w="115" w:type="dxa"/>
            </w:tcMar>
          </w:tcPr>
          <w:p w14:paraId="4B5D2556" w14:textId="77777777" w:rsidR="00657E61" w:rsidRPr="00657E61" w:rsidRDefault="00657E61" w:rsidP="00657E61">
            <w:pPr>
              <w:pStyle w:val="T1"/>
              <w:spacing w:before="60"/>
              <w:rPr>
                <w:color w:val="FF0000"/>
              </w:rPr>
            </w:pPr>
            <w:r w:rsidRPr="00657E61">
              <w:rPr>
                <w:color w:val="FF0000"/>
              </w:rPr>
              <w:t>Required Reserves</w:t>
            </w:r>
          </w:p>
        </w:tc>
        <w:tc>
          <w:tcPr>
            <w:tcW w:w="1588" w:type="dxa"/>
            <w:tcBorders>
              <w:top w:val="single" w:sz="4" w:space="0" w:color="auto"/>
            </w:tcBorders>
          </w:tcPr>
          <w:p w14:paraId="4F6E38CC" w14:textId="77777777" w:rsidR="00657E61" w:rsidRPr="00657E61" w:rsidRDefault="00657E61" w:rsidP="00657E61">
            <w:pPr>
              <w:pStyle w:val="T1"/>
              <w:spacing w:before="60"/>
              <w:ind w:left="175" w:right="78" w:hanging="73"/>
              <w:jc w:val="right"/>
              <w:rPr>
                <w:color w:val="FF0000"/>
              </w:rPr>
            </w:pPr>
            <w:r w:rsidRPr="00657E61">
              <w:rPr>
                <w:color w:val="FF0000"/>
              </w:rPr>
              <w:t>$  8 million</w:t>
            </w:r>
          </w:p>
        </w:tc>
        <w:tc>
          <w:tcPr>
            <w:tcW w:w="2325" w:type="dxa"/>
            <w:tcBorders>
              <w:top w:val="single" w:sz="4" w:space="0" w:color="auto"/>
            </w:tcBorders>
            <w:tcMar>
              <w:left w:w="0" w:type="dxa"/>
              <w:right w:w="115" w:type="dxa"/>
            </w:tcMar>
          </w:tcPr>
          <w:p w14:paraId="5285BACE" w14:textId="77777777" w:rsidR="00657E61" w:rsidRPr="00657E61" w:rsidRDefault="00657E61" w:rsidP="00657E61">
            <w:pPr>
              <w:pStyle w:val="T1"/>
              <w:spacing w:before="60"/>
              <w:ind w:left="150"/>
              <w:rPr>
                <w:color w:val="FF0000"/>
              </w:rPr>
            </w:pPr>
            <w:r w:rsidRPr="00657E61">
              <w:rPr>
                <w:color w:val="FF0000"/>
              </w:rPr>
              <w:t>Checkable Deposits</w:t>
            </w:r>
          </w:p>
        </w:tc>
        <w:tc>
          <w:tcPr>
            <w:tcW w:w="1575" w:type="dxa"/>
            <w:tcBorders>
              <w:top w:val="single" w:sz="4" w:space="0" w:color="auto"/>
            </w:tcBorders>
          </w:tcPr>
          <w:p w14:paraId="6F5C62B9" w14:textId="77777777" w:rsidR="00657E61" w:rsidRPr="00657E61" w:rsidRDefault="00657E61" w:rsidP="00657E61">
            <w:pPr>
              <w:pStyle w:val="T1"/>
              <w:spacing w:before="60"/>
              <w:ind w:left="-99" w:right="-90"/>
              <w:jc w:val="right"/>
              <w:rPr>
                <w:color w:val="FF0000"/>
              </w:rPr>
            </w:pPr>
            <w:r w:rsidRPr="00657E61">
              <w:rPr>
                <w:color w:val="FF0000"/>
              </w:rPr>
              <w:t>$100 million</w:t>
            </w:r>
          </w:p>
        </w:tc>
      </w:tr>
      <w:tr w:rsidR="00657E61" w:rsidRPr="00657E61" w14:paraId="0C09AC18" w14:textId="77777777" w:rsidTr="00657E61">
        <w:tc>
          <w:tcPr>
            <w:tcW w:w="1982" w:type="dxa"/>
            <w:tcMar>
              <w:left w:w="0" w:type="dxa"/>
              <w:right w:w="115" w:type="dxa"/>
            </w:tcMar>
          </w:tcPr>
          <w:p w14:paraId="46CAAEAF" w14:textId="77777777" w:rsidR="00657E61" w:rsidRPr="00657E61" w:rsidRDefault="00657E61" w:rsidP="00657E61">
            <w:pPr>
              <w:pStyle w:val="T1"/>
              <w:spacing w:before="40"/>
              <w:rPr>
                <w:color w:val="FF0000"/>
              </w:rPr>
            </w:pPr>
            <w:r w:rsidRPr="00657E61">
              <w:rPr>
                <w:color w:val="FF0000"/>
              </w:rPr>
              <w:t>Excess Reserves</w:t>
            </w:r>
          </w:p>
        </w:tc>
        <w:tc>
          <w:tcPr>
            <w:tcW w:w="1588" w:type="dxa"/>
          </w:tcPr>
          <w:p w14:paraId="689C49F0" w14:textId="77777777" w:rsidR="00657E61" w:rsidRPr="00657E61" w:rsidRDefault="00657E61" w:rsidP="00657E61">
            <w:pPr>
              <w:pStyle w:val="T1"/>
              <w:tabs>
                <w:tab w:val="decimal" w:pos="205"/>
              </w:tabs>
              <w:spacing w:before="40"/>
              <w:ind w:right="78" w:hanging="73"/>
              <w:jc w:val="right"/>
              <w:rPr>
                <w:color w:val="FF0000"/>
              </w:rPr>
            </w:pPr>
            <w:r w:rsidRPr="00657E61">
              <w:rPr>
                <w:color w:val="FF0000"/>
              </w:rPr>
              <w:t>$48 million</w:t>
            </w:r>
          </w:p>
        </w:tc>
        <w:tc>
          <w:tcPr>
            <w:tcW w:w="2325" w:type="dxa"/>
            <w:tcMar>
              <w:left w:w="0" w:type="dxa"/>
              <w:right w:w="115" w:type="dxa"/>
            </w:tcMar>
          </w:tcPr>
          <w:p w14:paraId="4ECD5846" w14:textId="77777777" w:rsidR="00657E61" w:rsidRPr="00657E61" w:rsidRDefault="00657E61" w:rsidP="00657E61">
            <w:pPr>
              <w:pStyle w:val="T1"/>
              <w:spacing w:before="40"/>
              <w:ind w:left="150" w:right="860"/>
              <w:rPr>
                <w:color w:val="FF0000"/>
              </w:rPr>
            </w:pPr>
            <w:r w:rsidRPr="00657E61">
              <w:rPr>
                <w:color w:val="FF0000"/>
              </w:rPr>
              <w:t>Bank Capital</w:t>
            </w:r>
          </w:p>
        </w:tc>
        <w:tc>
          <w:tcPr>
            <w:tcW w:w="1575" w:type="dxa"/>
          </w:tcPr>
          <w:p w14:paraId="36C05856" w14:textId="77777777" w:rsidR="00657E61" w:rsidRPr="00657E61" w:rsidRDefault="00657E61" w:rsidP="00657E61">
            <w:pPr>
              <w:pStyle w:val="T1"/>
              <w:spacing w:before="40"/>
              <w:ind w:left="-99" w:right="-90"/>
              <w:jc w:val="right"/>
              <w:rPr>
                <w:color w:val="FF0000"/>
              </w:rPr>
            </w:pPr>
            <w:r w:rsidRPr="00657E61">
              <w:rPr>
                <w:color w:val="FF0000"/>
              </w:rPr>
              <w:t>$    6 million</w:t>
            </w:r>
          </w:p>
        </w:tc>
      </w:tr>
      <w:tr w:rsidR="00657E61" w:rsidRPr="00657E61" w14:paraId="1CAAA8AD" w14:textId="77777777" w:rsidTr="00657E61">
        <w:tc>
          <w:tcPr>
            <w:tcW w:w="1982" w:type="dxa"/>
            <w:tcMar>
              <w:left w:w="0" w:type="dxa"/>
              <w:right w:w="115" w:type="dxa"/>
            </w:tcMar>
          </w:tcPr>
          <w:p w14:paraId="6A1BC7D1" w14:textId="77777777" w:rsidR="00657E61" w:rsidRPr="00657E61" w:rsidRDefault="00657E61" w:rsidP="00657E61">
            <w:pPr>
              <w:pStyle w:val="T1"/>
              <w:spacing w:before="40" w:after="60"/>
              <w:rPr>
                <w:color w:val="FF0000"/>
              </w:rPr>
            </w:pPr>
            <w:r w:rsidRPr="00657E61">
              <w:rPr>
                <w:color w:val="FF0000"/>
              </w:rPr>
              <w:t>Loans</w:t>
            </w:r>
          </w:p>
        </w:tc>
        <w:tc>
          <w:tcPr>
            <w:tcW w:w="1588" w:type="dxa"/>
          </w:tcPr>
          <w:p w14:paraId="46CD987C" w14:textId="77777777" w:rsidR="00657E61" w:rsidRPr="00657E61" w:rsidRDefault="00657E61" w:rsidP="00657E61">
            <w:pPr>
              <w:pStyle w:val="T1"/>
              <w:tabs>
                <w:tab w:val="decimal" w:pos="205"/>
              </w:tabs>
              <w:spacing w:before="40" w:after="60"/>
              <w:ind w:right="78" w:hanging="73"/>
              <w:jc w:val="right"/>
              <w:rPr>
                <w:color w:val="FF0000"/>
              </w:rPr>
            </w:pPr>
            <w:r w:rsidRPr="00657E61">
              <w:rPr>
                <w:color w:val="FF0000"/>
              </w:rPr>
              <w:t>$50 million</w:t>
            </w:r>
          </w:p>
        </w:tc>
        <w:tc>
          <w:tcPr>
            <w:tcW w:w="2325" w:type="dxa"/>
            <w:tcMar>
              <w:left w:w="0" w:type="dxa"/>
              <w:right w:w="115" w:type="dxa"/>
            </w:tcMar>
          </w:tcPr>
          <w:p w14:paraId="585F94AD" w14:textId="77777777" w:rsidR="00657E61" w:rsidRPr="00657E61" w:rsidRDefault="00657E61" w:rsidP="00657E61">
            <w:pPr>
              <w:pStyle w:val="T1"/>
              <w:spacing w:before="40" w:after="60"/>
              <w:rPr>
                <w:color w:val="FF0000"/>
              </w:rPr>
            </w:pPr>
          </w:p>
        </w:tc>
        <w:tc>
          <w:tcPr>
            <w:tcW w:w="1575" w:type="dxa"/>
          </w:tcPr>
          <w:p w14:paraId="65D7A390" w14:textId="77777777" w:rsidR="00657E61" w:rsidRPr="00657E61" w:rsidRDefault="00657E61" w:rsidP="00657E61">
            <w:pPr>
              <w:pStyle w:val="T1"/>
              <w:spacing w:before="40" w:after="60"/>
              <w:rPr>
                <w:color w:val="FF0000"/>
              </w:rPr>
            </w:pPr>
          </w:p>
        </w:tc>
      </w:tr>
    </w:tbl>
    <w:p w14:paraId="363BA754" w14:textId="77777777" w:rsidR="00657E61" w:rsidRDefault="00657E61" w:rsidP="00657E61"/>
    <w:p w14:paraId="2FBC513F" w14:textId="77777777" w:rsidR="00BB168E" w:rsidRDefault="00BB168E" w:rsidP="00BB168E">
      <w:pPr>
        <w:pStyle w:val="ListParagraph"/>
        <w:numPr>
          <w:ilvl w:val="0"/>
          <w:numId w:val="1"/>
        </w:numPr>
      </w:pPr>
      <w:r>
        <w:t>NewBank decides to invest $45m in 30-day T-bills.  The T-bills are currently trading at$4986.70 (including commissions) for a $5,000 face value instrument.  How many do they purchase?  What does the balance sheet look like?</w:t>
      </w:r>
    </w:p>
    <w:p w14:paraId="3DEE2A12" w14:textId="77777777" w:rsidR="00657E61" w:rsidRPr="00657E61" w:rsidRDefault="00657E61" w:rsidP="00657E61">
      <w:pPr>
        <w:pStyle w:val="MCQAns1"/>
        <w:spacing w:before="90"/>
        <w:ind w:left="720" w:firstLine="0"/>
        <w:rPr>
          <w:rFonts w:asciiTheme="minorHAnsi" w:hAnsiTheme="minorHAnsi"/>
          <w:color w:val="FF0000"/>
        </w:rPr>
      </w:pPr>
      <w:r w:rsidRPr="00657E61">
        <w:rPr>
          <w:rFonts w:asciiTheme="minorHAnsi" w:hAnsiTheme="minorHAnsi"/>
          <w:color w:val="FF0000"/>
        </w:rPr>
        <w:t>The bank can purchase $45 M/$4,986.70, which is about 9,024 T-bills. The actual cost is $44,999,980.80.</w:t>
      </w:r>
    </w:p>
    <w:p w14:paraId="74D0C310" w14:textId="77777777" w:rsidR="00657E61" w:rsidRPr="00657E61" w:rsidRDefault="00657E61" w:rsidP="00657E61">
      <w:pPr>
        <w:pStyle w:val="MCQAns1"/>
        <w:spacing w:before="75" w:after="90"/>
        <w:ind w:left="720" w:firstLine="0"/>
        <w:rPr>
          <w:rFonts w:asciiTheme="minorHAnsi" w:hAnsiTheme="minorHAnsi"/>
          <w:color w:val="FF0000"/>
        </w:rPr>
      </w:pPr>
      <w:r w:rsidRPr="00657E61">
        <w:rPr>
          <w:rFonts w:asciiTheme="minorHAnsi" w:hAnsiTheme="minorHAnsi"/>
          <w:color w:val="FF0000"/>
        </w:rPr>
        <w:tab/>
        <w:t>After the transaction, the balance sheet is:</w:t>
      </w:r>
    </w:p>
    <w:tbl>
      <w:tblPr>
        <w:tblW w:w="0" w:type="auto"/>
        <w:tblInd w:w="1408" w:type="dxa"/>
        <w:tblLayout w:type="fixed"/>
        <w:tblLook w:val="0000" w:firstRow="0" w:lastRow="0" w:firstColumn="0" w:lastColumn="0" w:noHBand="0" w:noVBand="0"/>
      </w:tblPr>
      <w:tblGrid>
        <w:gridCol w:w="1982"/>
        <w:gridCol w:w="1588"/>
        <w:gridCol w:w="2325"/>
        <w:gridCol w:w="1575"/>
      </w:tblGrid>
      <w:tr w:rsidR="00657E61" w:rsidRPr="00657E61" w14:paraId="736F9CBF" w14:textId="77777777" w:rsidTr="00657E61">
        <w:tc>
          <w:tcPr>
            <w:tcW w:w="3570" w:type="dxa"/>
            <w:gridSpan w:val="2"/>
            <w:tcBorders>
              <w:top w:val="single" w:sz="4" w:space="0" w:color="auto"/>
              <w:bottom w:val="single" w:sz="4" w:space="0" w:color="auto"/>
            </w:tcBorders>
            <w:tcMar>
              <w:left w:w="0" w:type="dxa"/>
              <w:right w:w="115" w:type="dxa"/>
            </w:tcMar>
          </w:tcPr>
          <w:p w14:paraId="07D82471" w14:textId="77777777" w:rsidR="00657E61" w:rsidRPr="00657E61" w:rsidRDefault="00657E61" w:rsidP="00657E61">
            <w:pPr>
              <w:pStyle w:val="T1"/>
              <w:spacing w:before="60" w:after="60"/>
              <w:ind w:left="4" w:right="-113"/>
              <w:jc w:val="center"/>
              <w:rPr>
                <w:rFonts w:asciiTheme="minorHAnsi" w:hAnsiTheme="minorHAnsi"/>
                <w:b/>
                <w:bCs/>
                <w:color w:val="FF0000"/>
              </w:rPr>
            </w:pPr>
            <w:r w:rsidRPr="00657E61">
              <w:rPr>
                <w:rFonts w:asciiTheme="minorHAnsi" w:hAnsiTheme="minorHAnsi"/>
                <w:b/>
                <w:bCs/>
                <w:color w:val="FF0000"/>
              </w:rPr>
              <w:t>Assets</w:t>
            </w:r>
          </w:p>
        </w:tc>
        <w:tc>
          <w:tcPr>
            <w:tcW w:w="3900" w:type="dxa"/>
            <w:gridSpan w:val="2"/>
            <w:tcBorders>
              <w:top w:val="single" w:sz="4" w:space="0" w:color="auto"/>
              <w:bottom w:val="single" w:sz="4" w:space="0" w:color="auto"/>
            </w:tcBorders>
            <w:tcMar>
              <w:left w:w="0" w:type="dxa"/>
              <w:right w:w="115" w:type="dxa"/>
            </w:tcMar>
          </w:tcPr>
          <w:p w14:paraId="09FABE9F" w14:textId="77777777" w:rsidR="00657E61" w:rsidRPr="00657E61" w:rsidRDefault="00657E61" w:rsidP="00657E61">
            <w:pPr>
              <w:pStyle w:val="T1"/>
              <w:tabs>
                <w:tab w:val="left" w:pos="1480"/>
              </w:tabs>
              <w:spacing w:before="60" w:after="60"/>
              <w:ind w:left="-11" w:right="-110"/>
              <w:jc w:val="center"/>
              <w:rPr>
                <w:rFonts w:asciiTheme="minorHAnsi" w:hAnsiTheme="minorHAnsi"/>
                <w:b/>
                <w:bCs/>
                <w:color w:val="FF0000"/>
              </w:rPr>
            </w:pPr>
            <w:r w:rsidRPr="00657E61">
              <w:rPr>
                <w:rFonts w:asciiTheme="minorHAnsi" w:hAnsiTheme="minorHAnsi"/>
                <w:b/>
                <w:bCs/>
                <w:color w:val="FF0000"/>
              </w:rPr>
              <w:t>Liabilities</w:t>
            </w:r>
          </w:p>
        </w:tc>
      </w:tr>
      <w:tr w:rsidR="00657E61" w:rsidRPr="00657E61" w14:paraId="31CCEC51" w14:textId="77777777" w:rsidTr="00657E61">
        <w:tc>
          <w:tcPr>
            <w:tcW w:w="1982" w:type="dxa"/>
            <w:tcBorders>
              <w:top w:val="single" w:sz="4" w:space="0" w:color="auto"/>
            </w:tcBorders>
            <w:tcMar>
              <w:left w:w="0" w:type="dxa"/>
              <w:right w:w="115" w:type="dxa"/>
            </w:tcMar>
          </w:tcPr>
          <w:p w14:paraId="1BDD3410" w14:textId="77777777" w:rsidR="00657E61" w:rsidRPr="00657E61" w:rsidRDefault="00657E61" w:rsidP="00657E61">
            <w:pPr>
              <w:pStyle w:val="T1"/>
              <w:spacing w:before="60"/>
              <w:rPr>
                <w:rFonts w:asciiTheme="minorHAnsi" w:hAnsiTheme="minorHAnsi"/>
                <w:color w:val="FF0000"/>
              </w:rPr>
            </w:pPr>
            <w:r w:rsidRPr="00657E61">
              <w:rPr>
                <w:rFonts w:asciiTheme="minorHAnsi" w:hAnsiTheme="minorHAnsi"/>
                <w:color w:val="FF0000"/>
              </w:rPr>
              <w:t>Required Reserves</w:t>
            </w:r>
          </w:p>
        </w:tc>
        <w:tc>
          <w:tcPr>
            <w:tcW w:w="1588" w:type="dxa"/>
            <w:tcBorders>
              <w:top w:val="single" w:sz="4" w:space="0" w:color="auto"/>
            </w:tcBorders>
          </w:tcPr>
          <w:p w14:paraId="10231A37" w14:textId="77777777" w:rsidR="00657E61" w:rsidRPr="00657E61" w:rsidRDefault="00657E61" w:rsidP="00657E61">
            <w:pPr>
              <w:pStyle w:val="T1"/>
              <w:spacing w:before="60"/>
              <w:ind w:left="102" w:right="2"/>
              <w:jc w:val="right"/>
              <w:rPr>
                <w:rFonts w:asciiTheme="minorHAnsi" w:hAnsiTheme="minorHAnsi"/>
                <w:color w:val="FF0000"/>
              </w:rPr>
            </w:pPr>
            <w:r w:rsidRPr="00657E61">
              <w:rPr>
                <w:rFonts w:asciiTheme="minorHAnsi" w:hAnsiTheme="minorHAnsi"/>
                <w:color w:val="FF0000"/>
              </w:rPr>
              <w:t>$  8 million</w:t>
            </w:r>
          </w:p>
        </w:tc>
        <w:tc>
          <w:tcPr>
            <w:tcW w:w="2325" w:type="dxa"/>
            <w:tcBorders>
              <w:top w:val="single" w:sz="4" w:space="0" w:color="auto"/>
            </w:tcBorders>
            <w:tcMar>
              <w:left w:w="0" w:type="dxa"/>
              <w:right w:w="115" w:type="dxa"/>
            </w:tcMar>
          </w:tcPr>
          <w:p w14:paraId="2DB15FA3" w14:textId="77777777" w:rsidR="00657E61" w:rsidRPr="00657E61" w:rsidRDefault="00657E61" w:rsidP="00657E61">
            <w:pPr>
              <w:pStyle w:val="T1"/>
              <w:spacing w:before="60"/>
              <w:ind w:left="150"/>
              <w:rPr>
                <w:rFonts w:asciiTheme="minorHAnsi" w:hAnsiTheme="minorHAnsi"/>
                <w:color w:val="FF0000"/>
              </w:rPr>
            </w:pPr>
            <w:r w:rsidRPr="00657E61">
              <w:rPr>
                <w:rFonts w:asciiTheme="minorHAnsi" w:hAnsiTheme="minorHAnsi"/>
                <w:color w:val="FF0000"/>
              </w:rPr>
              <w:t>Checkable Deposits</w:t>
            </w:r>
          </w:p>
        </w:tc>
        <w:tc>
          <w:tcPr>
            <w:tcW w:w="1575" w:type="dxa"/>
            <w:tcBorders>
              <w:top w:val="single" w:sz="4" w:space="0" w:color="auto"/>
            </w:tcBorders>
          </w:tcPr>
          <w:p w14:paraId="08AEB7C6" w14:textId="77777777" w:rsidR="00657E61" w:rsidRPr="00657E61" w:rsidRDefault="00657E61" w:rsidP="00657E61">
            <w:pPr>
              <w:pStyle w:val="T1"/>
              <w:spacing w:before="60"/>
              <w:ind w:left="-104" w:right="-103"/>
              <w:jc w:val="right"/>
              <w:rPr>
                <w:rFonts w:asciiTheme="minorHAnsi" w:hAnsiTheme="minorHAnsi"/>
                <w:color w:val="FF0000"/>
              </w:rPr>
            </w:pPr>
            <w:r w:rsidRPr="00657E61">
              <w:rPr>
                <w:rFonts w:asciiTheme="minorHAnsi" w:hAnsiTheme="minorHAnsi"/>
                <w:color w:val="FF0000"/>
              </w:rPr>
              <w:t>$100 million</w:t>
            </w:r>
          </w:p>
        </w:tc>
      </w:tr>
      <w:tr w:rsidR="00657E61" w:rsidRPr="00657E61" w14:paraId="5A8EFDED" w14:textId="77777777" w:rsidTr="00657E61">
        <w:tc>
          <w:tcPr>
            <w:tcW w:w="1982" w:type="dxa"/>
            <w:tcMar>
              <w:left w:w="0" w:type="dxa"/>
              <w:right w:w="115" w:type="dxa"/>
            </w:tcMar>
          </w:tcPr>
          <w:p w14:paraId="1D929A8C" w14:textId="77777777" w:rsidR="00657E61" w:rsidRPr="00657E61" w:rsidRDefault="00657E61" w:rsidP="00657E61">
            <w:pPr>
              <w:pStyle w:val="T1"/>
              <w:spacing w:before="40"/>
              <w:rPr>
                <w:rFonts w:asciiTheme="minorHAnsi" w:hAnsiTheme="minorHAnsi"/>
                <w:color w:val="FF0000"/>
              </w:rPr>
            </w:pPr>
            <w:r w:rsidRPr="00657E61">
              <w:rPr>
                <w:rFonts w:asciiTheme="minorHAnsi" w:hAnsiTheme="minorHAnsi"/>
                <w:color w:val="FF0000"/>
              </w:rPr>
              <w:t>Excess Reserves</w:t>
            </w:r>
          </w:p>
        </w:tc>
        <w:tc>
          <w:tcPr>
            <w:tcW w:w="1588" w:type="dxa"/>
          </w:tcPr>
          <w:p w14:paraId="1C3FAC67" w14:textId="77777777" w:rsidR="00657E61" w:rsidRPr="00657E61" w:rsidRDefault="00657E61" w:rsidP="00657E61">
            <w:pPr>
              <w:pStyle w:val="T1"/>
              <w:spacing w:before="40"/>
              <w:ind w:left="102" w:right="2"/>
              <w:jc w:val="right"/>
              <w:rPr>
                <w:rFonts w:asciiTheme="minorHAnsi" w:hAnsiTheme="minorHAnsi"/>
                <w:color w:val="FF0000"/>
              </w:rPr>
            </w:pPr>
            <w:r w:rsidRPr="00657E61">
              <w:rPr>
                <w:rFonts w:asciiTheme="minorHAnsi" w:hAnsiTheme="minorHAnsi"/>
                <w:color w:val="FF0000"/>
              </w:rPr>
              <w:t>$  3 million</w:t>
            </w:r>
          </w:p>
        </w:tc>
        <w:tc>
          <w:tcPr>
            <w:tcW w:w="2325" w:type="dxa"/>
            <w:tcMar>
              <w:left w:w="0" w:type="dxa"/>
              <w:right w:w="115" w:type="dxa"/>
            </w:tcMar>
          </w:tcPr>
          <w:p w14:paraId="51C5A018" w14:textId="77777777" w:rsidR="00657E61" w:rsidRPr="00657E61" w:rsidRDefault="00657E61" w:rsidP="00657E61">
            <w:pPr>
              <w:pStyle w:val="T1"/>
              <w:spacing w:before="40"/>
              <w:ind w:left="150" w:right="860"/>
              <w:rPr>
                <w:rFonts w:asciiTheme="minorHAnsi" w:hAnsiTheme="minorHAnsi"/>
                <w:color w:val="FF0000"/>
              </w:rPr>
            </w:pPr>
            <w:r w:rsidRPr="00657E61">
              <w:rPr>
                <w:rFonts w:asciiTheme="minorHAnsi" w:hAnsiTheme="minorHAnsi"/>
                <w:color w:val="FF0000"/>
              </w:rPr>
              <w:t>Bank Capital</w:t>
            </w:r>
          </w:p>
        </w:tc>
        <w:tc>
          <w:tcPr>
            <w:tcW w:w="1575" w:type="dxa"/>
          </w:tcPr>
          <w:p w14:paraId="259B86CC" w14:textId="77777777" w:rsidR="00657E61" w:rsidRPr="00657E61" w:rsidRDefault="00657E61" w:rsidP="00657E61">
            <w:pPr>
              <w:pStyle w:val="T1"/>
              <w:spacing w:before="40"/>
              <w:ind w:left="-104" w:right="-103"/>
              <w:jc w:val="right"/>
              <w:rPr>
                <w:rFonts w:asciiTheme="minorHAnsi" w:hAnsiTheme="minorHAnsi"/>
                <w:color w:val="FF0000"/>
              </w:rPr>
            </w:pPr>
            <w:r w:rsidRPr="00657E61">
              <w:rPr>
                <w:rFonts w:asciiTheme="minorHAnsi" w:hAnsiTheme="minorHAnsi"/>
                <w:color w:val="FF0000"/>
              </w:rPr>
              <w:t>$    6 million</w:t>
            </w:r>
          </w:p>
        </w:tc>
      </w:tr>
      <w:tr w:rsidR="00657E61" w:rsidRPr="00657E61" w14:paraId="5BA9AFF6" w14:textId="77777777" w:rsidTr="00657E61">
        <w:tc>
          <w:tcPr>
            <w:tcW w:w="1982" w:type="dxa"/>
            <w:tcMar>
              <w:left w:w="0" w:type="dxa"/>
              <w:right w:w="115" w:type="dxa"/>
            </w:tcMar>
          </w:tcPr>
          <w:p w14:paraId="3AB04151" w14:textId="77777777" w:rsidR="00657E61" w:rsidRPr="00657E61" w:rsidRDefault="00657E61" w:rsidP="00657E61">
            <w:pPr>
              <w:pStyle w:val="T1"/>
              <w:spacing w:before="40"/>
              <w:rPr>
                <w:rFonts w:asciiTheme="minorHAnsi" w:hAnsiTheme="minorHAnsi"/>
                <w:color w:val="FF0000"/>
              </w:rPr>
            </w:pPr>
            <w:r w:rsidRPr="00657E61">
              <w:rPr>
                <w:rFonts w:asciiTheme="minorHAnsi" w:hAnsiTheme="minorHAnsi"/>
                <w:color w:val="FF0000"/>
              </w:rPr>
              <w:t>T-bills</w:t>
            </w:r>
          </w:p>
        </w:tc>
        <w:tc>
          <w:tcPr>
            <w:tcW w:w="1588" w:type="dxa"/>
          </w:tcPr>
          <w:p w14:paraId="16C6A090" w14:textId="77777777" w:rsidR="00657E61" w:rsidRPr="00657E61" w:rsidRDefault="00657E61" w:rsidP="00657E61">
            <w:pPr>
              <w:pStyle w:val="T1"/>
              <w:tabs>
                <w:tab w:val="decimal" w:pos="205"/>
              </w:tabs>
              <w:spacing w:before="40"/>
              <w:ind w:left="102" w:right="2"/>
              <w:jc w:val="right"/>
              <w:rPr>
                <w:rFonts w:asciiTheme="minorHAnsi" w:hAnsiTheme="minorHAnsi"/>
                <w:color w:val="FF0000"/>
              </w:rPr>
            </w:pPr>
            <w:r w:rsidRPr="00657E61">
              <w:rPr>
                <w:rFonts w:asciiTheme="minorHAnsi" w:hAnsiTheme="minorHAnsi"/>
                <w:color w:val="FF0000"/>
              </w:rPr>
              <w:t>$45 million</w:t>
            </w:r>
          </w:p>
        </w:tc>
        <w:tc>
          <w:tcPr>
            <w:tcW w:w="2325" w:type="dxa"/>
            <w:tcMar>
              <w:left w:w="0" w:type="dxa"/>
              <w:right w:w="115" w:type="dxa"/>
            </w:tcMar>
          </w:tcPr>
          <w:p w14:paraId="5D0A6983" w14:textId="77777777" w:rsidR="00657E61" w:rsidRPr="00657E61" w:rsidRDefault="00657E61" w:rsidP="00657E61">
            <w:pPr>
              <w:pStyle w:val="T1"/>
              <w:spacing w:before="40"/>
              <w:ind w:left="150" w:right="860"/>
              <w:rPr>
                <w:rFonts w:asciiTheme="minorHAnsi" w:hAnsiTheme="minorHAnsi"/>
                <w:color w:val="FF0000"/>
              </w:rPr>
            </w:pPr>
          </w:p>
        </w:tc>
        <w:tc>
          <w:tcPr>
            <w:tcW w:w="1575" w:type="dxa"/>
          </w:tcPr>
          <w:p w14:paraId="737E9F14" w14:textId="77777777" w:rsidR="00657E61" w:rsidRPr="00657E61" w:rsidRDefault="00657E61" w:rsidP="00657E61">
            <w:pPr>
              <w:pStyle w:val="T1"/>
              <w:spacing w:before="40"/>
              <w:ind w:left="117"/>
              <w:rPr>
                <w:rFonts w:asciiTheme="minorHAnsi" w:hAnsiTheme="minorHAnsi"/>
                <w:color w:val="FF0000"/>
              </w:rPr>
            </w:pPr>
          </w:p>
        </w:tc>
      </w:tr>
      <w:tr w:rsidR="00657E61" w:rsidRPr="00657E61" w14:paraId="2F3A9035" w14:textId="77777777" w:rsidTr="00657E61">
        <w:tc>
          <w:tcPr>
            <w:tcW w:w="1982" w:type="dxa"/>
            <w:tcBorders>
              <w:bottom w:val="single" w:sz="4" w:space="0" w:color="auto"/>
            </w:tcBorders>
            <w:tcMar>
              <w:left w:w="0" w:type="dxa"/>
              <w:right w:w="115" w:type="dxa"/>
            </w:tcMar>
          </w:tcPr>
          <w:p w14:paraId="17D04736" w14:textId="77777777" w:rsidR="00657E61" w:rsidRPr="00657E61" w:rsidRDefault="00657E61" w:rsidP="00657E61">
            <w:pPr>
              <w:pStyle w:val="T1"/>
              <w:spacing w:before="40" w:after="60"/>
              <w:rPr>
                <w:rFonts w:asciiTheme="minorHAnsi" w:hAnsiTheme="minorHAnsi"/>
                <w:color w:val="FF0000"/>
              </w:rPr>
            </w:pPr>
            <w:r w:rsidRPr="00657E61">
              <w:rPr>
                <w:rFonts w:asciiTheme="minorHAnsi" w:hAnsiTheme="minorHAnsi"/>
                <w:color w:val="FF0000"/>
              </w:rPr>
              <w:t>Loans</w:t>
            </w:r>
          </w:p>
        </w:tc>
        <w:tc>
          <w:tcPr>
            <w:tcW w:w="1588" w:type="dxa"/>
            <w:tcBorders>
              <w:bottom w:val="single" w:sz="4" w:space="0" w:color="auto"/>
            </w:tcBorders>
          </w:tcPr>
          <w:p w14:paraId="2C48AA1A" w14:textId="77777777" w:rsidR="00657E61" w:rsidRPr="00657E61" w:rsidRDefault="00657E61" w:rsidP="00657E61">
            <w:pPr>
              <w:pStyle w:val="T1"/>
              <w:tabs>
                <w:tab w:val="decimal" w:pos="205"/>
              </w:tabs>
              <w:spacing w:before="40" w:after="60"/>
              <w:ind w:left="102" w:right="2"/>
              <w:jc w:val="right"/>
              <w:rPr>
                <w:rFonts w:asciiTheme="minorHAnsi" w:hAnsiTheme="minorHAnsi"/>
                <w:color w:val="FF0000"/>
              </w:rPr>
            </w:pPr>
            <w:r w:rsidRPr="00657E61">
              <w:rPr>
                <w:rFonts w:asciiTheme="minorHAnsi" w:hAnsiTheme="minorHAnsi"/>
                <w:color w:val="FF0000"/>
              </w:rPr>
              <w:t>$50 million</w:t>
            </w:r>
          </w:p>
        </w:tc>
        <w:tc>
          <w:tcPr>
            <w:tcW w:w="2325" w:type="dxa"/>
            <w:tcBorders>
              <w:bottom w:val="single" w:sz="4" w:space="0" w:color="auto"/>
            </w:tcBorders>
            <w:tcMar>
              <w:left w:w="0" w:type="dxa"/>
              <w:right w:w="115" w:type="dxa"/>
            </w:tcMar>
          </w:tcPr>
          <w:p w14:paraId="7AB265DB" w14:textId="77777777" w:rsidR="00657E61" w:rsidRPr="00657E61" w:rsidRDefault="00657E61" w:rsidP="00657E61">
            <w:pPr>
              <w:pStyle w:val="T1"/>
              <w:spacing w:before="40" w:after="60"/>
              <w:rPr>
                <w:rFonts w:asciiTheme="minorHAnsi" w:hAnsiTheme="minorHAnsi"/>
                <w:color w:val="FF0000"/>
              </w:rPr>
            </w:pPr>
          </w:p>
        </w:tc>
        <w:tc>
          <w:tcPr>
            <w:tcW w:w="1575" w:type="dxa"/>
            <w:tcBorders>
              <w:bottom w:val="single" w:sz="4" w:space="0" w:color="auto"/>
            </w:tcBorders>
          </w:tcPr>
          <w:p w14:paraId="28FA8E87" w14:textId="77777777" w:rsidR="00657E61" w:rsidRPr="00657E61" w:rsidRDefault="00657E61" w:rsidP="00657E61">
            <w:pPr>
              <w:pStyle w:val="T1"/>
              <w:spacing w:before="40" w:after="60"/>
              <w:rPr>
                <w:rFonts w:asciiTheme="minorHAnsi" w:hAnsiTheme="minorHAnsi"/>
                <w:color w:val="FF0000"/>
              </w:rPr>
            </w:pPr>
          </w:p>
        </w:tc>
      </w:tr>
    </w:tbl>
    <w:p w14:paraId="43DE3042" w14:textId="77777777" w:rsidR="00657E61" w:rsidRDefault="00657E61" w:rsidP="00657E61">
      <w:pPr>
        <w:pStyle w:val="ListParagraph"/>
      </w:pPr>
    </w:p>
    <w:p w14:paraId="6685A7B0" w14:textId="77777777" w:rsidR="00BB168E" w:rsidRDefault="00BB168E" w:rsidP="00BB168E">
      <w:pPr>
        <w:pStyle w:val="ListParagraph"/>
        <w:numPr>
          <w:ilvl w:val="0"/>
          <w:numId w:val="1"/>
        </w:numPr>
      </w:pPr>
      <w:r>
        <w:t>On the third day of operations, deposits fall by $5m. What does the balance sheet look like?  Are there any problems?</w:t>
      </w:r>
    </w:p>
    <w:p w14:paraId="032D7C9C" w14:textId="77777777" w:rsidR="00657E61" w:rsidRPr="00657E61" w:rsidRDefault="00657E61" w:rsidP="00657E61">
      <w:pPr>
        <w:pStyle w:val="MCQAns1"/>
        <w:spacing w:before="90" w:after="120"/>
        <w:ind w:left="720" w:firstLine="0"/>
        <w:rPr>
          <w:rFonts w:asciiTheme="minorHAnsi" w:hAnsiTheme="minorHAnsi"/>
          <w:color w:val="FF0000"/>
        </w:rPr>
      </w:pPr>
      <w:r w:rsidRPr="00657E61">
        <w:rPr>
          <w:rFonts w:asciiTheme="minorHAnsi" w:hAnsiTheme="minorHAnsi"/>
          <w:color w:val="FF0000"/>
        </w:rPr>
        <w:t>The cash leaving the bank comes from reserves, first excess and then required. Following the outflow, the balance sheet is:</w:t>
      </w:r>
    </w:p>
    <w:tbl>
      <w:tblPr>
        <w:tblW w:w="0" w:type="auto"/>
        <w:tblInd w:w="1411" w:type="dxa"/>
        <w:tblLayout w:type="fixed"/>
        <w:tblLook w:val="0000" w:firstRow="0" w:lastRow="0" w:firstColumn="0" w:lastColumn="0" w:noHBand="0" w:noVBand="0"/>
      </w:tblPr>
      <w:tblGrid>
        <w:gridCol w:w="1982"/>
        <w:gridCol w:w="1490"/>
        <w:gridCol w:w="2423"/>
        <w:gridCol w:w="1567"/>
      </w:tblGrid>
      <w:tr w:rsidR="00657E61" w:rsidRPr="00657E61" w14:paraId="7E991BEC" w14:textId="77777777" w:rsidTr="00657E61">
        <w:tc>
          <w:tcPr>
            <w:tcW w:w="3472" w:type="dxa"/>
            <w:gridSpan w:val="2"/>
            <w:tcBorders>
              <w:top w:val="single" w:sz="4" w:space="0" w:color="auto"/>
              <w:bottom w:val="single" w:sz="4" w:space="0" w:color="auto"/>
            </w:tcBorders>
            <w:tcMar>
              <w:left w:w="0" w:type="dxa"/>
              <w:right w:w="115" w:type="dxa"/>
            </w:tcMar>
          </w:tcPr>
          <w:p w14:paraId="03122000" w14:textId="77777777" w:rsidR="00657E61" w:rsidRPr="00657E61" w:rsidRDefault="00657E61" w:rsidP="00657E61">
            <w:pPr>
              <w:pStyle w:val="T1"/>
              <w:spacing w:before="60" w:after="60"/>
              <w:jc w:val="center"/>
              <w:rPr>
                <w:rFonts w:asciiTheme="minorHAnsi" w:hAnsiTheme="minorHAnsi"/>
                <w:b/>
                <w:bCs/>
                <w:color w:val="FF0000"/>
              </w:rPr>
            </w:pPr>
            <w:r w:rsidRPr="00657E61">
              <w:rPr>
                <w:rFonts w:asciiTheme="minorHAnsi" w:hAnsiTheme="minorHAnsi"/>
                <w:b/>
                <w:bCs/>
                <w:color w:val="FF0000"/>
              </w:rPr>
              <w:t>Assets</w:t>
            </w:r>
          </w:p>
        </w:tc>
        <w:tc>
          <w:tcPr>
            <w:tcW w:w="3990" w:type="dxa"/>
            <w:gridSpan w:val="2"/>
            <w:tcBorders>
              <w:top w:val="single" w:sz="4" w:space="0" w:color="auto"/>
              <w:bottom w:val="single" w:sz="4" w:space="0" w:color="auto"/>
            </w:tcBorders>
            <w:tcMar>
              <w:left w:w="0" w:type="dxa"/>
              <w:right w:w="115" w:type="dxa"/>
            </w:tcMar>
          </w:tcPr>
          <w:p w14:paraId="696263BC" w14:textId="77777777" w:rsidR="00657E61" w:rsidRPr="00657E61" w:rsidRDefault="00657E61" w:rsidP="00657E61">
            <w:pPr>
              <w:pStyle w:val="T1"/>
              <w:spacing w:before="60" w:after="60"/>
              <w:ind w:right="-92"/>
              <w:jc w:val="center"/>
              <w:rPr>
                <w:rFonts w:asciiTheme="minorHAnsi" w:hAnsiTheme="minorHAnsi"/>
                <w:b/>
                <w:bCs/>
                <w:color w:val="FF0000"/>
              </w:rPr>
            </w:pPr>
            <w:r w:rsidRPr="00657E61">
              <w:rPr>
                <w:rFonts w:asciiTheme="minorHAnsi" w:hAnsiTheme="minorHAnsi"/>
                <w:b/>
                <w:bCs/>
                <w:color w:val="FF0000"/>
              </w:rPr>
              <w:t>Liabilities</w:t>
            </w:r>
          </w:p>
        </w:tc>
      </w:tr>
      <w:tr w:rsidR="00657E61" w:rsidRPr="00657E61" w14:paraId="356330AB" w14:textId="77777777" w:rsidTr="00657E61">
        <w:tc>
          <w:tcPr>
            <w:tcW w:w="1982" w:type="dxa"/>
            <w:tcBorders>
              <w:top w:val="single" w:sz="4" w:space="0" w:color="auto"/>
            </w:tcBorders>
            <w:tcMar>
              <w:left w:w="0" w:type="dxa"/>
              <w:right w:w="115" w:type="dxa"/>
            </w:tcMar>
          </w:tcPr>
          <w:p w14:paraId="52D1363A" w14:textId="77777777" w:rsidR="00657E61" w:rsidRPr="00657E61" w:rsidRDefault="00657E61" w:rsidP="00657E61">
            <w:pPr>
              <w:pStyle w:val="T1"/>
              <w:spacing w:before="60"/>
              <w:rPr>
                <w:rFonts w:asciiTheme="minorHAnsi" w:hAnsiTheme="minorHAnsi"/>
                <w:color w:val="FF0000"/>
              </w:rPr>
            </w:pPr>
            <w:r w:rsidRPr="00657E61">
              <w:rPr>
                <w:rFonts w:asciiTheme="minorHAnsi" w:hAnsiTheme="minorHAnsi"/>
                <w:color w:val="FF0000"/>
              </w:rPr>
              <w:t>Required Reserves</w:t>
            </w:r>
          </w:p>
        </w:tc>
        <w:tc>
          <w:tcPr>
            <w:tcW w:w="1490" w:type="dxa"/>
            <w:tcBorders>
              <w:top w:val="single" w:sz="4" w:space="0" w:color="auto"/>
            </w:tcBorders>
          </w:tcPr>
          <w:p w14:paraId="3F1A34E6" w14:textId="77777777" w:rsidR="00657E61" w:rsidRPr="00657E61" w:rsidRDefault="00657E61" w:rsidP="00657E61">
            <w:pPr>
              <w:pStyle w:val="T1"/>
              <w:spacing w:before="60"/>
              <w:ind w:left="105" w:right="-40"/>
              <w:jc w:val="right"/>
              <w:rPr>
                <w:rFonts w:asciiTheme="minorHAnsi" w:hAnsiTheme="minorHAnsi"/>
                <w:color w:val="FF0000"/>
              </w:rPr>
            </w:pPr>
            <w:r w:rsidRPr="00657E61">
              <w:rPr>
                <w:rFonts w:asciiTheme="minorHAnsi" w:hAnsiTheme="minorHAnsi"/>
                <w:color w:val="FF0000"/>
              </w:rPr>
              <w:t>$  6 million</w:t>
            </w:r>
          </w:p>
        </w:tc>
        <w:tc>
          <w:tcPr>
            <w:tcW w:w="2423" w:type="dxa"/>
            <w:tcBorders>
              <w:top w:val="single" w:sz="4" w:space="0" w:color="auto"/>
            </w:tcBorders>
            <w:tcMar>
              <w:left w:w="0" w:type="dxa"/>
              <w:right w:w="115" w:type="dxa"/>
            </w:tcMar>
          </w:tcPr>
          <w:p w14:paraId="6B6C2F9F" w14:textId="77777777" w:rsidR="00657E61" w:rsidRPr="00657E61" w:rsidRDefault="00657E61" w:rsidP="00657E61">
            <w:pPr>
              <w:pStyle w:val="T1"/>
              <w:spacing w:before="60"/>
              <w:ind w:left="300"/>
              <w:rPr>
                <w:rFonts w:asciiTheme="minorHAnsi" w:hAnsiTheme="minorHAnsi"/>
                <w:color w:val="FF0000"/>
              </w:rPr>
            </w:pPr>
            <w:r w:rsidRPr="00657E61">
              <w:rPr>
                <w:rFonts w:asciiTheme="minorHAnsi" w:hAnsiTheme="minorHAnsi"/>
                <w:color w:val="FF0000"/>
              </w:rPr>
              <w:t>Checkable Deposits</w:t>
            </w:r>
          </w:p>
        </w:tc>
        <w:tc>
          <w:tcPr>
            <w:tcW w:w="1567" w:type="dxa"/>
            <w:tcBorders>
              <w:top w:val="single" w:sz="4" w:space="0" w:color="auto"/>
            </w:tcBorders>
          </w:tcPr>
          <w:p w14:paraId="306BDF53" w14:textId="77777777" w:rsidR="00657E61" w:rsidRPr="00657E61" w:rsidRDefault="00657E61" w:rsidP="00657E61">
            <w:pPr>
              <w:pStyle w:val="T1"/>
              <w:spacing w:before="60"/>
              <w:ind w:left="-116" w:right="-81"/>
              <w:jc w:val="right"/>
              <w:rPr>
                <w:rFonts w:asciiTheme="minorHAnsi" w:hAnsiTheme="minorHAnsi"/>
                <w:color w:val="FF0000"/>
              </w:rPr>
            </w:pPr>
            <w:r w:rsidRPr="00657E61">
              <w:rPr>
                <w:rFonts w:asciiTheme="minorHAnsi" w:hAnsiTheme="minorHAnsi"/>
                <w:color w:val="FF0000"/>
              </w:rPr>
              <w:t>$95 million</w:t>
            </w:r>
          </w:p>
        </w:tc>
      </w:tr>
      <w:tr w:rsidR="00657E61" w:rsidRPr="00657E61" w14:paraId="2279F998" w14:textId="77777777" w:rsidTr="00657E61">
        <w:tc>
          <w:tcPr>
            <w:tcW w:w="1982" w:type="dxa"/>
            <w:tcMar>
              <w:left w:w="0" w:type="dxa"/>
              <w:right w:w="115" w:type="dxa"/>
            </w:tcMar>
          </w:tcPr>
          <w:p w14:paraId="394EEED5" w14:textId="77777777" w:rsidR="00657E61" w:rsidRPr="00657E61" w:rsidRDefault="00657E61" w:rsidP="00657E61">
            <w:pPr>
              <w:pStyle w:val="T1"/>
              <w:spacing w:before="40"/>
              <w:rPr>
                <w:rFonts w:asciiTheme="minorHAnsi" w:hAnsiTheme="minorHAnsi"/>
                <w:color w:val="FF0000"/>
              </w:rPr>
            </w:pPr>
            <w:r w:rsidRPr="00657E61">
              <w:rPr>
                <w:rFonts w:asciiTheme="minorHAnsi" w:hAnsiTheme="minorHAnsi"/>
                <w:color w:val="FF0000"/>
              </w:rPr>
              <w:t>T-bills</w:t>
            </w:r>
          </w:p>
        </w:tc>
        <w:tc>
          <w:tcPr>
            <w:tcW w:w="1490" w:type="dxa"/>
          </w:tcPr>
          <w:p w14:paraId="242D2BA3" w14:textId="77777777" w:rsidR="00657E61" w:rsidRPr="00657E61" w:rsidRDefault="00657E61" w:rsidP="00657E61">
            <w:pPr>
              <w:pStyle w:val="T1"/>
              <w:spacing w:before="40"/>
              <w:ind w:left="105" w:right="-40"/>
              <w:jc w:val="right"/>
              <w:rPr>
                <w:rFonts w:asciiTheme="minorHAnsi" w:hAnsiTheme="minorHAnsi"/>
                <w:color w:val="FF0000"/>
              </w:rPr>
            </w:pPr>
            <w:r w:rsidRPr="00657E61">
              <w:rPr>
                <w:rFonts w:asciiTheme="minorHAnsi" w:hAnsiTheme="minorHAnsi"/>
                <w:color w:val="FF0000"/>
              </w:rPr>
              <w:t>$45 million</w:t>
            </w:r>
          </w:p>
        </w:tc>
        <w:tc>
          <w:tcPr>
            <w:tcW w:w="2423" w:type="dxa"/>
            <w:tcMar>
              <w:left w:w="0" w:type="dxa"/>
              <w:right w:w="115" w:type="dxa"/>
            </w:tcMar>
          </w:tcPr>
          <w:p w14:paraId="73EFBFEA" w14:textId="77777777" w:rsidR="00657E61" w:rsidRPr="00657E61" w:rsidRDefault="00657E61" w:rsidP="00657E61">
            <w:pPr>
              <w:pStyle w:val="T1"/>
              <w:spacing w:before="40"/>
              <w:ind w:left="300" w:right="-92"/>
              <w:rPr>
                <w:rFonts w:asciiTheme="minorHAnsi" w:hAnsiTheme="minorHAnsi"/>
                <w:color w:val="FF0000"/>
              </w:rPr>
            </w:pPr>
            <w:r w:rsidRPr="00657E61">
              <w:rPr>
                <w:rFonts w:asciiTheme="minorHAnsi" w:hAnsiTheme="minorHAnsi"/>
                <w:color w:val="FF0000"/>
              </w:rPr>
              <w:t>Bank Capital</w:t>
            </w:r>
          </w:p>
        </w:tc>
        <w:tc>
          <w:tcPr>
            <w:tcW w:w="1567" w:type="dxa"/>
          </w:tcPr>
          <w:p w14:paraId="4FA25A96" w14:textId="77777777" w:rsidR="00657E61" w:rsidRPr="00657E61" w:rsidRDefault="00657E61" w:rsidP="00657E61">
            <w:pPr>
              <w:pStyle w:val="T1"/>
              <w:spacing w:before="40"/>
              <w:ind w:left="-116" w:right="-81"/>
              <w:jc w:val="right"/>
              <w:rPr>
                <w:rFonts w:asciiTheme="minorHAnsi" w:hAnsiTheme="minorHAnsi"/>
                <w:color w:val="FF0000"/>
              </w:rPr>
            </w:pPr>
            <w:r w:rsidRPr="00657E61">
              <w:rPr>
                <w:rFonts w:asciiTheme="minorHAnsi" w:hAnsiTheme="minorHAnsi"/>
                <w:color w:val="FF0000"/>
              </w:rPr>
              <w:t>$  6 million</w:t>
            </w:r>
          </w:p>
        </w:tc>
      </w:tr>
      <w:tr w:rsidR="00657E61" w:rsidRPr="00657E61" w14:paraId="33D7CF9A" w14:textId="77777777" w:rsidTr="00657E61">
        <w:tc>
          <w:tcPr>
            <w:tcW w:w="1982" w:type="dxa"/>
            <w:tcBorders>
              <w:bottom w:val="single" w:sz="4" w:space="0" w:color="auto"/>
            </w:tcBorders>
            <w:tcMar>
              <w:left w:w="0" w:type="dxa"/>
              <w:right w:w="115" w:type="dxa"/>
            </w:tcMar>
          </w:tcPr>
          <w:p w14:paraId="3C691289" w14:textId="77777777" w:rsidR="00657E61" w:rsidRPr="00657E61" w:rsidRDefault="00657E61" w:rsidP="00657E61">
            <w:pPr>
              <w:pStyle w:val="T1"/>
              <w:spacing w:before="40" w:after="60"/>
              <w:rPr>
                <w:rFonts w:asciiTheme="minorHAnsi" w:hAnsiTheme="minorHAnsi"/>
                <w:color w:val="FF0000"/>
              </w:rPr>
            </w:pPr>
            <w:r w:rsidRPr="00657E61">
              <w:rPr>
                <w:rFonts w:asciiTheme="minorHAnsi" w:hAnsiTheme="minorHAnsi"/>
                <w:color w:val="FF0000"/>
              </w:rPr>
              <w:t>Loans</w:t>
            </w:r>
          </w:p>
        </w:tc>
        <w:tc>
          <w:tcPr>
            <w:tcW w:w="1490" w:type="dxa"/>
            <w:tcBorders>
              <w:bottom w:val="single" w:sz="4" w:space="0" w:color="auto"/>
            </w:tcBorders>
          </w:tcPr>
          <w:p w14:paraId="25F8F534" w14:textId="77777777" w:rsidR="00657E61" w:rsidRPr="00657E61" w:rsidRDefault="00657E61" w:rsidP="00657E61">
            <w:pPr>
              <w:pStyle w:val="T1"/>
              <w:spacing w:before="40" w:after="60"/>
              <w:ind w:left="105" w:right="-40"/>
              <w:jc w:val="right"/>
              <w:rPr>
                <w:rFonts w:asciiTheme="minorHAnsi" w:hAnsiTheme="minorHAnsi"/>
                <w:color w:val="FF0000"/>
              </w:rPr>
            </w:pPr>
            <w:r w:rsidRPr="00657E61">
              <w:rPr>
                <w:rFonts w:asciiTheme="minorHAnsi" w:hAnsiTheme="minorHAnsi"/>
                <w:color w:val="FF0000"/>
              </w:rPr>
              <w:t>$50 million</w:t>
            </w:r>
          </w:p>
        </w:tc>
        <w:tc>
          <w:tcPr>
            <w:tcW w:w="2423" w:type="dxa"/>
            <w:tcBorders>
              <w:bottom w:val="single" w:sz="4" w:space="0" w:color="auto"/>
            </w:tcBorders>
            <w:tcMar>
              <w:left w:w="0" w:type="dxa"/>
              <w:right w:w="115" w:type="dxa"/>
            </w:tcMar>
          </w:tcPr>
          <w:p w14:paraId="5AE380CA" w14:textId="77777777" w:rsidR="00657E61" w:rsidRPr="00657E61" w:rsidRDefault="00657E61" w:rsidP="00657E61">
            <w:pPr>
              <w:pStyle w:val="T1"/>
              <w:spacing w:before="40" w:after="60"/>
              <w:ind w:left="150" w:right="860"/>
              <w:rPr>
                <w:rFonts w:asciiTheme="minorHAnsi" w:hAnsiTheme="minorHAnsi"/>
                <w:color w:val="FF0000"/>
              </w:rPr>
            </w:pPr>
          </w:p>
        </w:tc>
        <w:tc>
          <w:tcPr>
            <w:tcW w:w="1567" w:type="dxa"/>
            <w:tcBorders>
              <w:bottom w:val="single" w:sz="4" w:space="0" w:color="auto"/>
            </w:tcBorders>
          </w:tcPr>
          <w:p w14:paraId="64D0A85C" w14:textId="77777777" w:rsidR="00657E61" w:rsidRPr="00657E61" w:rsidRDefault="00657E61" w:rsidP="00657E61">
            <w:pPr>
              <w:pStyle w:val="T1"/>
              <w:spacing w:before="40" w:after="60"/>
              <w:ind w:left="117"/>
              <w:rPr>
                <w:rFonts w:asciiTheme="minorHAnsi" w:hAnsiTheme="minorHAnsi"/>
                <w:color w:val="FF0000"/>
              </w:rPr>
            </w:pPr>
          </w:p>
        </w:tc>
      </w:tr>
    </w:tbl>
    <w:p w14:paraId="79441C49" w14:textId="061B3FB1" w:rsidR="00657E61" w:rsidRPr="00657E61" w:rsidRDefault="00657E61" w:rsidP="00657E61">
      <w:pPr>
        <w:pStyle w:val="MCQAns1"/>
        <w:ind w:left="720" w:firstLine="0"/>
        <w:rPr>
          <w:rFonts w:asciiTheme="minorHAnsi" w:hAnsiTheme="minorHAnsi"/>
          <w:color w:val="FF0000"/>
        </w:rPr>
      </w:pPr>
      <w:r w:rsidRPr="00657E61">
        <w:rPr>
          <w:rFonts w:asciiTheme="minorHAnsi" w:hAnsiTheme="minorHAnsi"/>
          <w:color w:val="FF0000"/>
        </w:rPr>
        <w:t xml:space="preserve">With $95 million in deposits, the 0.08 </w:t>
      </w:r>
      <w:r w:rsidRPr="00657E61">
        <w:rPr>
          <w:rFonts w:asciiTheme="minorHAnsi" w:hAnsiTheme="minorHAnsi"/>
          <w:color w:val="FF0000"/>
        </w:rPr>
        <w:sym w:font="Symbol" w:char="F0B4"/>
      </w:r>
      <w:r w:rsidRPr="00657E61">
        <w:rPr>
          <w:rFonts w:asciiTheme="minorHAnsi" w:hAnsiTheme="minorHAnsi"/>
          <w:color w:val="FF0000"/>
        </w:rPr>
        <w:t xml:space="preserve"> $95 M is required in reserves, or $7.6 million.</w:t>
      </w:r>
      <w:r w:rsidR="00EC31C8">
        <w:rPr>
          <w:rFonts w:asciiTheme="minorHAnsi" w:hAnsiTheme="minorHAnsi"/>
          <w:color w:val="FF0000"/>
        </w:rPr>
        <w:t xml:space="preserve"> The bank is short $1.6 million in reserves.</w:t>
      </w:r>
    </w:p>
    <w:p w14:paraId="7D60BC87" w14:textId="77777777" w:rsidR="00657E61" w:rsidRDefault="00657E61" w:rsidP="00657E61">
      <w:pPr>
        <w:pStyle w:val="ListParagraph"/>
      </w:pPr>
    </w:p>
    <w:p w14:paraId="307F07EB" w14:textId="77777777" w:rsidR="00BB168E" w:rsidRDefault="00BB168E" w:rsidP="00BB168E">
      <w:pPr>
        <w:pStyle w:val="ListParagraph"/>
        <w:numPr>
          <w:ilvl w:val="0"/>
          <w:numId w:val="1"/>
        </w:numPr>
      </w:pPr>
      <w:r>
        <w:t xml:space="preserve">To meet any shortfall in the previous question, NewBank will borrow the cash in the federal funds market.  Management decides to borrow the needed funds for the remainder of the month (now 29 days).  The required yield on a discount basis is 2.9%.  What does the balance </w:t>
      </w:r>
      <w:r w:rsidR="004D1991">
        <w:t>sheet</w:t>
      </w:r>
      <w:r>
        <w:t xml:space="preserve"> look like after this transaction?</w:t>
      </w:r>
    </w:p>
    <w:tbl>
      <w:tblPr>
        <w:tblW w:w="0" w:type="auto"/>
        <w:tblInd w:w="1411" w:type="dxa"/>
        <w:tblLayout w:type="fixed"/>
        <w:tblLook w:val="0000" w:firstRow="0" w:lastRow="0" w:firstColumn="0" w:lastColumn="0" w:noHBand="0" w:noVBand="0"/>
      </w:tblPr>
      <w:tblGrid>
        <w:gridCol w:w="1982"/>
        <w:gridCol w:w="1588"/>
        <w:gridCol w:w="2324"/>
        <w:gridCol w:w="1576"/>
      </w:tblGrid>
      <w:tr w:rsidR="00657E61" w:rsidRPr="00657E61" w14:paraId="6B093180" w14:textId="77777777" w:rsidTr="00657E61">
        <w:tc>
          <w:tcPr>
            <w:tcW w:w="3570" w:type="dxa"/>
            <w:gridSpan w:val="2"/>
            <w:tcBorders>
              <w:top w:val="single" w:sz="4" w:space="0" w:color="auto"/>
              <w:bottom w:val="single" w:sz="4" w:space="0" w:color="auto"/>
            </w:tcBorders>
            <w:tcMar>
              <w:left w:w="0" w:type="dxa"/>
              <w:right w:w="115" w:type="dxa"/>
            </w:tcMar>
          </w:tcPr>
          <w:p w14:paraId="18638521" w14:textId="77777777" w:rsidR="00657E61" w:rsidRPr="00657E61" w:rsidRDefault="00657E61" w:rsidP="00657E61">
            <w:pPr>
              <w:pStyle w:val="T1"/>
              <w:spacing w:before="60" w:after="60"/>
              <w:ind w:left="1325"/>
              <w:rPr>
                <w:rFonts w:asciiTheme="minorHAnsi" w:hAnsiTheme="minorHAnsi"/>
                <w:b/>
                <w:bCs/>
                <w:color w:val="FF0000"/>
              </w:rPr>
            </w:pPr>
            <w:r w:rsidRPr="00657E61">
              <w:rPr>
                <w:rFonts w:asciiTheme="minorHAnsi" w:hAnsiTheme="minorHAnsi"/>
                <w:b/>
                <w:bCs/>
                <w:color w:val="FF0000"/>
              </w:rPr>
              <w:t>Assets</w:t>
            </w:r>
          </w:p>
        </w:tc>
        <w:tc>
          <w:tcPr>
            <w:tcW w:w="3900" w:type="dxa"/>
            <w:gridSpan w:val="2"/>
            <w:tcBorders>
              <w:top w:val="single" w:sz="4" w:space="0" w:color="auto"/>
              <w:bottom w:val="single" w:sz="4" w:space="0" w:color="auto"/>
            </w:tcBorders>
            <w:tcMar>
              <w:left w:w="0" w:type="dxa"/>
              <w:right w:w="115" w:type="dxa"/>
            </w:tcMar>
          </w:tcPr>
          <w:p w14:paraId="3CF701B4" w14:textId="77777777" w:rsidR="00657E61" w:rsidRPr="00657E61" w:rsidRDefault="00657E61" w:rsidP="00657E61">
            <w:pPr>
              <w:pStyle w:val="T1"/>
              <w:spacing w:before="60" w:after="60"/>
              <w:ind w:left="1426"/>
              <w:rPr>
                <w:rFonts w:asciiTheme="minorHAnsi" w:hAnsiTheme="minorHAnsi"/>
                <w:b/>
                <w:bCs/>
                <w:color w:val="FF0000"/>
              </w:rPr>
            </w:pPr>
            <w:r w:rsidRPr="00657E61">
              <w:rPr>
                <w:rFonts w:asciiTheme="minorHAnsi" w:hAnsiTheme="minorHAnsi"/>
                <w:b/>
                <w:bCs/>
                <w:color w:val="FF0000"/>
              </w:rPr>
              <w:t>Liabilities</w:t>
            </w:r>
          </w:p>
        </w:tc>
      </w:tr>
      <w:tr w:rsidR="00657E61" w:rsidRPr="00657E61" w14:paraId="4979B13D" w14:textId="77777777" w:rsidTr="00657E61">
        <w:tc>
          <w:tcPr>
            <w:tcW w:w="1982" w:type="dxa"/>
            <w:tcBorders>
              <w:top w:val="single" w:sz="4" w:space="0" w:color="auto"/>
            </w:tcBorders>
            <w:tcMar>
              <w:left w:w="0" w:type="dxa"/>
              <w:right w:w="115" w:type="dxa"/>
            </w:tcMar>
          </w:tcPr>
          <w:p w14:paraId="5ABCF6E8" w14:textId="77777777" w:rsidR="00657E61" w:rsidRPr="00657E61" w:rsidRDefault="00657E61" w:rsidP="00657E61">
            <w:pPr>
              <w:pStyle w:val="T1"/>
              <w:spacing w:before="60"/>
              <w:rPr>
                <w:rFonts w:asciiTheme="minorHAnsi" w:hAnsiTheme="minorHAnsi"/>
                <w:color w:val="FF0000"/>
              </w:rPr>
            </w:pPr>
            <w:r w:rsidRPr="00657E61">
              <w:rPr>
                <w:rFonts w:asciiTheme="minorHAnsi" w:hAnsiTheme="minorHAnsi"/>
                <w:color w:val="FF0000"/>
              </w:rPr>
              <w:t>Required Reserves</w:t>
            </w:r>
          </w:p>
        </w:tc>
        <w:tc>
          <w:tcPr>
            <w:tcW w:w="1588" w:type="dxa"/>
            <w:tcBorders>
              <w:top w:val="single" w:sz="4" w:space="0" w:color="auto"/>
            </w:tcBorders>
          </w:tcPr>
          <w:p w14:paraId="1E59026B" w14:textId="77777777" w:rsidR="00657E61" w:rsidRPr="00657E61" w:rsidRDefault="00657E61" w:rsidP="00657E61">
            <w:pPr>
              <w:pStyle w:val="T1"/>
              <w:spacing w:before="60"/>
              <w:ind w:left="87"/>
              <w:jc w:val="right"/>
              <w:rPr>
                <w:rFonts w:asciiTheme="minorHAnsi" w:hAnsiTheme="minorHAnsi"/>
                <w:color w:val="FF0000"/>
              </w:rPr>
            </w:pPr>
            <w:r w:rsidRPr="00657E61">
              <w:rPr>
                <w:rFonts w:asciiTheme="minorHAnsi" w:hAnsiTheme="minorHAnsi"/>
                <w:color w:val="FF0000"/>
              </w:rPr>
              <w:t>$7.6 million</w:t>
            </w:r>
          </w:p>
        </w:tc>
        <w:tc>
          <w:tcPr>
            <w:tcW w:w="2324" w:type="dxa"/>
            <w:tcBorders>
              <w:top w:val="single" w:sz="4" w:space="0" w:color="auto"/>
            </w:tcBorders>
            <w:tcMar>
              <w:left w:w="0" w:type="dxa"/>
              <w:right w:w="115" w:type="dxa"/>
            </w:tcMar>
          </w:tcPr>
          <w:p w14:paraId="57BE7812" w14:textId="77777777" w:rsidR="00657E61" w:rsidRPr="00657E61" w:rsidRDefault="00657E61" w:rsidP="00657E61">
            <w:pPr>
              <w:pStyle w:val="T1"/>
              <w:spacing w:before="60"/>
              <w:ind w:left="150"/>
              <w:rPr>
                <w:rFonts w:asciiTheme="minorHAnsi" w:hAnsiTheme="minorHAnsi"/>
                <w:color w:val="FF0000"/>
              </w:rPr>
            </w:pPr>
            <w:r w:rsidRPr="00657E61">
              <w:rPr>
                <w:rFonts w:asciiTheme="minorHAnsi" w:hAnsiTheme="minorHAnsi"/>
                <w:color w:val="FF0000"/>
              </w:rPr>
              <w:t>Checkable Deposits</w:t>
            </w:r>
          </w:p>
        </w:tc>
        <w:tc>
          <w:tcPr>
            <w:tcW w:w="1576" w:type="dxa"/>
            <w:tcBorders>
              <w:top w:val="single" w:sz="4" w:space="0" w:color="auto"/>
            </w:tcBorders>
          </w:tcPr>
          <w:p w14:paraId="41112308" w14:textId="77777777" w:rsidR="00657E61" w:rsidRPr="00657E61" w:rsidRDefault="00657E61" w:rsidP="00657E61">
            <w:pPr>
              <w:pStyle w:val="T1"/>
              <w:spacing w:before="60"/>
              <w:ind w:left="-106" w:right="-109"/>
              <w:jc w:val="right"/>
              <w:rPr>
                <w:rFonts w:asciiTheme="minorHAnsi" w:hAnsiTheme="minorHAnsi"/>
                <w:color w:val="FF0000"/>
              </w:rPr>
            </w:pPr>
            <w:r w:rsidRPr="00657E61">
              <w:rPr>
                <w:rFonts w:asciiTheme="minorHAnsi" w:hAnsiTheme="minorHAnsi"/>
                <w:color w:val="FF0000"/>
              </w:rPr>
              <w:t>$ 95 million</w:t>
            </w:r>
          </w:p>
        </w:tc>
      </w:tr>
      <w:tr w:rsidR="00657E61" w:rsidRPr="00657E61" w14:paraId="7EFDE2F0" w14:textId="77777777" w:rsidTr="00657E61">
        <w:tc>
          <w:tcPr>
            <w:tcW w:w="1982" w:type="dxa"/>
            <w:tcMar>
              <w:left w:w="0" w:type="dxa"/>
              <w:right w:w="115" w:type="dxa"/>
            </w:tcMar>
          </w:tcPr>
          <w:p w14:paraId="5C914800" w14:textId="77777777" w:rsidR="00657E61" w:rsidRPr="00657E61" w:rsidRDefault="00657E61" w:rsidP="00657E61">
            <w:pPr>
              <w:pStyle w:val="T1"/>
              <w:spacing w:before="40"/>
              <w:rPr>
                <w:rFonts w:asciiTheme="minorHAnsi" w:hAnsiTheme="minorHAnsi"/>
                <w:color w:val="FF0000"/>
              </w:rPr>
            </w:pPr>
            <w:r w:rsidRPr="00657E61">
              <w:rPr>
                <w:rFonts w:asciiTheme="minorHAnsi" w:hAnsiTheme="minorHAnsi"/>
                <w:color w:val="FF0000"/>
              </w:rPr>
              <w:t>T-bills</w:t>
            </w:r>
          </w:p>
        </w:tc>
        <w:tc>
          <w:tcPr>
            <w:tcW w:w="1588" w:type="dxa"/>
          </w:tcPr>
          <w:p w14:paraId="4C8415D8" w14:textId="77777777" w:rsidR="00657E61" w:rsidRPr="00657E61" w:rsidRDefault="00657E61" w:rsidP="00657E61">
            <w:pPr>
              <w:pStyle w:val="T1"/>
              <w:spacing w:before="40"/>
              <w:ind w:left="87"/>
              <w:jc w:val="right"/>
              <w:rPr>
                <w:rFonts w:asciiTheme="minorHAnsi" w:hAnsiTheme="minorHAnsi"/>
                <w:color w:val="FF0000"/>
              </w:rPr>
            </w:pPr>
            <w:r w:rsidRPr="00657E61">
              <w:rPr>
                <w:rFonts w:asciiTheme="minorHAnsi" w:hAnsiTheme="minorHAnsi"/>
                <w:color w:val="FF0000"/>
              </w:rPr>
              <w:t>$ 45 million</w:t>
            </w:r>
          </w:p>
        </w:tc>
        <w:tc>
          <w:tcPr>
            <w:tcW w:w="2324" w:type="dxa"/>
            <w:tcMar>
              <w:left w:w="0" w:type="dxa"/>
              <w:right w:w="115" w:type="dxa"/>
            </w:tcMar>
          </w:tcPr>
          <w:p w14:paraId="0246E440" w14:textId="77777777" w:rsidR="00657E61" w:rsidRPr="00657E61" w:rsidRDefault="00657E61" w:rsidP="00657E61">
            <w:pPr>
              <w:pStyle w:val="T1"/>
              <w:spacing w:before="40"/>
              <w:ind w:left="150" w:right="35"/>
              <w:rPr>
                <w:rFonts w:asciiTheme="minorHAnsi" w:hAnsiTheme="minorHAnsi"/>
                <w:color w:val="FF0000"/>
              </w:rPr>
            </w:pPr>
            <w:r w:rsidRPr="00657E61">
              <w:rPr>
                <w:rFonts w:asciiTheme="minorHAnsi" w:hAnsiTheme="minorHAnsi"/>
                <w:color w:val="FF0000"/>
              </w:rPr>
              <w:t>Fed Funds Borrowed</w:t>
            </w:r>
          </w:p>
        </w:tc>
        <w:tc>
          <w:tcPr>
            <w:tcW w:w="1576" w:type="dxa"/>
          </w:tcPr>
          <w:p w14:paraId="74AF2A7D" w14:textId="77777777" w:rsidR="00657E61" w:rsidRPr="00657E61" w:rsidRDefault="00657E61" w:rsidP="00657E61">
            <w:pPr>
              <w:pStyle w:val="T1"/>
              <w:spacing w:before="40"/>
              <w:ind w:left="-106" w:right="-109"/>
              <w:jc w:val="right"/>
              <w:rPr>
                <w:rFonts w:asciiTheme="minorHAnsi" w:hAnsiTheme="minorHAnsi"/>
                <w:color w:val="FF0000"/>
              </w:rPr>
            </w:pPr>
            <w:r w:rsidRPr="00657E61">
              <w:rPr>
                <w:rFonts w:asciiTheme="minorHAnsi" w:hAnsiTheme="minorHAnsi"/>
                <w:color w:val="FF0000"/>
              </w:rPr>
              <w:t>$1.6 million</w:t>
            </w:r>
          </w:p>
        </w:tc>
      </w:tr>
      <w:tr w:rsidR="00657E61" w:rsidRPr="00657E61" w14:paraId="68B51809" w14:textId="77777777" w:rsidTr="00657E61">
        <w:tc>
          <w:tcPr>
            <w:tcW w:w="1982" w:type="dxa"/>
            <w:tcBorders>
              <w:bottom w:val="single" w:sz="4" w:space="0" w:color="auto"/>
            </w:tcBorders>
            <w:tcMar>
              <w:left w:w="0" w:type="dxa"/>
              <w:right w:w="115" w:type="dxa"/>
            </w:tcMar>
          </w:tcPr>
          <w:p w14:paraId="6CF806BF" w14:textId="77777777" w:rsidR="00657E61" w:rsidRPr="00657E61" w:rsidRDefault="00657E61" w:rsidP="00657E61">
            <w:pPr>
              <w:pStyle w:val="T1"/>
              <w:spacing w:before="40" w:after="60"/>
              <w:rPr>
                <w:rFonts w:asciiTheme="minorHAnsi" w:hAnsiTheme="minorHAnsi"/>
                <w:color w:val="FF0000"/>
              </w:rPr>
            </w:pPr>
            <w:r w:rsidRPr="00657E61">
              <w:rPr>
                <w:rFonts w:asciiTheme="minorHAnsi" w:hAnsiTheme="minorHAnsi"/>
                <w:color w:val="FF0000"/>
              </w:rPr>
              <w:t>Loans</w:t>
            </w:r>
          </w:p>
        </w:tc>
        <w:tc>
          <w:tcPr>
            <w:tcW w:w="1588" w:type="dxa"/>
            <w:tcBorders>
              <w:bottom w:val="single" w:sz="4" w:space="0" w:color="auto"/>
            </w:tcBorders>
          </w:tcPr>
          <w:p w14:paraId="0227CD71" w14:textId="77777777" w:rsidR="00657E61" w:rsidRPr="00657E61" w:rsidRDefault="00657E61" w:rsidP="00657E61">
            <w:pPr>
              <w:pStyle w:val="T1"/>
              <w:tabs>
                <w:tab w:val="decimal" w:pos="205"/>
              </w:tabs>
              <w:spacing w:before="40" w:after="60"/>
              <w:ind w:left="87"/>
              <w:jc w:val="right"/>
              <w:rPr>
                <w:rFonts w:asciiTheme="minorHAnsi" w:hAnsiTheme="minorHAnsi"/>
                <w:color w:val="FF0000"/>
              </w:rPr>
            </w:pPr>
            <w:r w:rsidRPr="00657E61">
              <w:rPr>
                <w:rFonts w:asciiTheme="minorHAnsi" w:hAnsiTheme="minorHAnsi"/>
                <w:color w:val="FF0000"/>
              </w:rPr>
              <w:t>$ 50 million</w:t>
            </w:r>
          </w:p>
        </w:tc>
        <w:tc>
          <w:tcPr>
            <w:tcW w:w="2324" w:type="dxa"/>
            <w:tcBorders>
              <w:bottom w:val="single" w:sz="4" w:space="0" w:color="auto"/>
            </w:tcBorders>
            <w:tcMar>
              <w:left w:w="0" w:type="dxa"/>
              <w:right w:w="115" w:type="dxa"/>
            </w:tcMar>
          </w:tcPr>
          <w:p w14:paraId="4C012BDC" w14:textId="77777777" w:rsidR="00657E61" w:rsidRPr="00657E61" w:rsidRDefault="00657E61" w:rsidP="00657E61">
            <w:pPr>
              <w:pStyle w:val="T1"/>
              <w:spacing w:before="40" w:after="60"/>
              <w:ind w:left="150" w:right="860"/>
              <w:rPr>
                <w:rFonts w:asciiTheme="minorHAnsi" w:hAnsiTheme="minorHAnsi"/>
                <w:color w:val="FF0000"/>
              </w:rPr>
            </w:pPr>
            <w:r w:rsidRPr="00657E61">
              <w:rPr>
                <w:rFonts w:asciiTheme="minorHAnsi" w:hAnsiTheme="minorHAnsi"/>
                <w:color w:val="FF0000"/>
              </w:rPr>
              <w:t>Bank Capital</w:t>
            </w:r>
          </w:p>
        </w:tc>
        <w:tc>
          <w:tcPr>
            <w:tcW w:w="1576" w:type="dxa"/>
            <w:tcBorders>
              <w:bottom w:val="single" w:sz="4" w:space="0" w:color="auto"/>
            </w:tcBorders>
          </w:tcPr>
          <w:p w14:paraId="63FC7F86" w14:textId="77777777" w:rsidR="00657E61" w:rsidRPr="00657E61" w:rsidRDefault="00657E61" w:rsidP="00657E61">
            <w:pPr>
              <w:pStyle w:val="T1"/>
              <w:spacing w:before="40" w:after="60"/>
              <w:ind w:left="-106" w:right="-109"/>
              <w:jc w:val="right"/>
              <w:rPr>
                <w:rFonts w:asciiTheme="minorHAnsi" w:hAnsiTheme="minorHAnsi"/>
                <w:color w:val="FF0000"/>
              </w:rPr>
            </w:pPr>
            <w:r w:rsidRPr="00657E61">
              <w:rPr>
                <w:rFonts w:asciiTheme="minorHAnsi" w:hAnsiTheme="minorHAnsi"/>
                <w:color w:val="FF0000"/>
              </w:rPr>
              <w:t>$   6 million</w:t>
            </w:r>
          </w:p>
        </w:tc>
      </w:tr>
    </w:tbl>
    <w:p w14:paraId="6C3DC2B5" w14:textId="77777777" w:rsidR="00657E61" w:rsidRPr="00657E61" w:rsidRDefault="00657E61" w:rsidP="00657E61">
      <w:pPr>
        <w:pStyle w:val="ListParagraph"/>
        <w:rPr>
          <w:color w:val="FF0000"/>
        </w:rPr>
      </w:pPr>
    </w:p>
    <w:p w14:paraId="145F9B50" w14:textId="77777777" w:rsidR="00BB168E" w:rsidRDefault="00BB168E" w:rsidP="00BB168E">
      <w:pPr>
        <w:pStyle w:val="ListParagraph"/>
        <w:numPr>
          <w:ilvl w:val="0"/>
          <w:numId w:val="1"/>
        </w:numPr>
      </w:pPr>
      <w:r>
        <w:t>The end of the month finally arrives for NewBank, and it receives all of the required payments from its mortgages, commercial loans and T-bills.  How much cash is received?  How are these transactions recorded?</w:t>
      </w:r>
    </w:p>
    <w:p w14:paraId="4BB1EF03" w14:textId="77777777" w:rsidR="00657E61" w:rsidRPr="00657E61" w:rsidRDefault="00657E61" w:rsidP="00657E61">
      <w:pPr>
        <w:pStyle w:val="MCQAns1"/>
        <w:ind w:left="720" w:firstLine="0"/>
        <w:rPr>
          <w:rFonts w:asciiTheme="minorHAnsi" w:hAnsiTheme="minorHAnsi"/>
          <w:color w:val="FF0000"/>
        </w:rPr>
      </w:pPr>
      <w:r w:rsidRPr="00657E61">
        <w:rPr>
          <w:rFonts w:asciiTheme="minorHAnsi" w:hAnsiTheme="minorHAnsi"/>
          <w:color w:val="FF0000"/>
        </w:rPr>
        <w:t>The required monthly mortgage payments are:</w:t>
      </w:r>
    </w:p>
    <w:p w14:paraId="042B1AD6" w14:textId="77777777" w:rsidR="00657E61" w:rsidRPr="00657E61" w:rsidRDefault="00657E61" w:rsidP="00657E61">
      <w:pPr>
        <w:pStyle w:val="MCQAns1"/>
        <w:spacing w:before="100" w:after="100"/>
        <w:ind w:left="720" w:firstLine="720"/>
        <w:rPr>
          <w:rFonts w:asciiTheme="minorHAnsi" w:hAnsiTheme="minorHAnsi"/>
          <w:color w:val="FF0000"/>
          <w:lang w:val="da-DK"/>
        </w:rPr>
      </w:pPr>
      <w:r w:rsidRPr="00657E61">
        <w:rPr>
          <w:rFonts w:asciiTheme="minorHAnsi" w:hAnsiTheme="minorHAnsi"/>
          <w:i/>
          <w:iCs/>
          <w:color w:val="FF0000"/>
          <w:lang w:val="da-DK"/>
        </w:rPr>
        <w:t>PV</w:t>
      </w:r>
      <w:r w:rsidRPr="00657E61">
        <w:rPr>
          <w:rFonts w:asciiTheme="minorHAnsi" w:hAnsiTheme="minorHAnsi"/>
          <w:color w:val="FF0000"/>
          <w:lang w:val="da-DK"/>
        </w:rPr>
        <w:t xml:space="preserve"> </w:t>
      </w:r>
      <w:r w:rsidRPr="00657E61">
        <w:rPr>
          <w:rFonts w:asciiTheme="minorHAnsi" w:hAnsiTheme="minorHAnsi"/>
          <w:color w:val="FF0000"/>
        </w:rPr>
        <w:t></w:t>
      </w:r>
      <w:r w:rsidRPr="00657E61">
        <w:rPr>
          <w:rFonts w:asciiTheme="minorHAnsi" w:hAnsiTheme="minorHAnsi"/>
          <w:color w:val="FF0000"/>
          <w:lang w:val="da-DK"/>
        </w:rPr>
        <w:t xml:space="preserve"> 25 M,  </w:t>
      </w:r>
      <w:r w:rsidRPr="00657E61">
        <w:rPr>
          <w:rFonts w:asciiTheme="minorHAnsi" w:hAnsiTheme="minorHAnsi"/>
          <w:i/>
          <w:iCs/>
          <w:color w:val="FF0000"/>
          <w:lang w:val="da-DK"/>
        </w:rPr>
        <w:t xml:space="preserve">I </w:t>
      </w:r>
      <w:r w:rsidRPr="00657E61">
        <w:rPr>
          <w:rFonts w:asciiTheme="minorHAnsi" w:hAnsiTheme="minorHAnsi"/>
          <w:color w:val="FF0000"/>
        </w:rPr>
        <w:t></w:t>
      </w:r>
      <w:r w:rsidRPr="00657E61">
        <w:rPr>
          <w:rFonts w:asciiTheme="minorHAnsi" w:hAnsiTheme="minorHAnsi"/>
          <w:color w:val="FF0000"/>
          <w:lang w:val="da-DK"/>
        </w:rPr>
        <w:t xml:space="preserve"> 5.25/12,  </w:t>
      </w:r>
      <w:r w:rsidRPr="00657E61">
        <w:rPr>
          <w:rFonts w:asciiTheme="minorHAnsi" w:hAnsiTheme="minorHAnsi"/>
          <w:i/>
          <w:iCs/>
          <w:color w:val="FF0000"/>
          <w:lang w:val="da-DK"/>
        </w:rPr>
        <w:t>N</w:t>
      </w:r>
      <w:r w:rsidRPr="00657E61">
        <w:rPr>
          <w:rFonts w:asciiTheme="minorHAnsi" w:hAnsiTheme="minorHAnsi"/>
          <w:color w:val="FF0000"/>
          <w:lang w:val="da-DK"/>
        </w:rPr>
        <w:t xml:space="preserve"> </w:t>
      </w:r>
      <w:r w:rsidRPr="00657E61">
        <w:rPr>
          <w:rFonts w:asciiTheme="minorHAnsi" w:hAnsiTheme="minorHAnsi"/>
          <w:color w:val="FF0000"/>
        </w:rPr>
        <w:t></w:t>
      </w:r>
      <w:r w:rsidRPr="00657E61">
        <w:rPr>
          <w:rFonts w:asciiTheme="minorHAnsi" w:hAnsiTheme="minorHAnsi"/>
          <w:color w:val="FF0000"/>
          <w:lang w:val="da-DK"/>
        </w:rPr>
        <w:t xml:space="preserve"> 360,  </w:t>
      </w:r>
      <w:r w:rsidRPr="00657E61">
        <w:rPr>
          <w:rFonts w:asciiTheme="minorHAnsi" w:hAnsiTheme="minorHAnsi"/>
          <w:i/>
          <w:iCs/>
          <w:color w:val="FF0000"/>
          <w:lang w:val="da-DK"/>
        </w:rPr>
        <w:t>FV</w:t>
      </w:r>
      <w:r w:rsidRPr="00657E61">
        <w:rPr>
          <w:rFonts w:asciiTheme="minorHAnsi" w:hAnsiTheme="minorHAnsi"/>
          <w:color w:val="FF0000"/>
          <w:lang w:val="da-DK"/>
        </w:rPr>
        <w:t xml:space="preserve"> </w:t>
      </w:r>
      <w:r w:rsidRPr="00657E61">
        <w:rPr>
          <w:rFonts w:asciiTheme="minorHAnsi" w:hAnsiTheme="minorHAnsi"/>
          <w:color w:val="FF0000"/>
        </w:rPr>
        <w:t></w:t>
      </w:r>
      <w:r w:rsidRPr="00657E61">
        <w:rPr>
          <w:rFonts w:asciiTheme="minorHAnsi" w:hAnsiTheme="minorHAnsi"/>
          <w:color w:val="FF0000"/>
          <w:lang w:val="da-DK"/>
        </w:rPr>
        <w:t xml:space="preserve"> 0</w:t>
      </w:r>
    </w:p>
    <w:p w14:paraId="04B147EE" w14:textId="77777777" w:rsidR="00657E61" w:rsidRPr="00657E61" w:rsidRDefault="00657E61" w:rsidP="00657E61">
      <w:pPr>
        <w:pStyle w:val="MCQAns1"/>
        <w:spacing w:before="0"/>
        <w:ind w:left="720" w:firstLine="0"/>
        <w:rPr>
          <w:rFonts w:asciiTheme="minorHAnsi" w:hAnsiTheme="minorHAnsi"/>
          <w:color w:val="FF0000"/>
        </w:rPr>
      </w:pPr>
      <w:proofErr w:type="spellStart"/>
      <w:r w:rsidRPr="00657E61">
        <w:rPr>
          <w:rFonts w:asciiTheme="minorHAnsi" w:hAnsiTheme="minorHAnsi"/>
          <w:color w:val="FF0000"/>
          <w:lang w:val="da-DK"/>
        </w:rPr>
        <w:t>Compute</w:t>
      </w:r>
      <w:proofErr w:type="spellEnd"/>
      <w:r w:rsidRPr="00657E61">
        <w:rPr>
          <w:rFonts w:asciiTheme="minorHAnsi" w:hAnsiTheme="minorHAnsi"/>
          <w:color w:val="FF0000"/>
          <w:lang w:val="da-DK"/>
        </w:rPr>
        <w:t xml:space="preserve"> </w:t>
      </w:r>
      <w:r w:rsidRPr="00657E61">
        <w:rPr>
          <w:rFonts w:asciiTheme="minorHAnsi" w:hAnsiTheme="minorHAnsi"/>
          <w:i/>
          <w:iCs/>
          <w:color w:val="FF0000"/>
          <w:lang w:val="da-DK"/>
        </w:rPr>
        <w:t>PMT</w:t>
      </w:r>
      <w:r w:rsidRPr="00657E61">
        <w:rPr>
          <w:rFonts w:asciiTheme="minorHAnsi" w:hAnsiTheme="minorHAnsi"/>
          <w:color w:val="FF0000"/>
          <w:lang w:val="da-DK"/>
        </w:rPr>
        <w:t xml:space="preserve">.  </w:t>
      </w:r>
      <w:r w:rsidRPr="00657E61">
        <w:rPr>
          <w:rFonts w:asciiTheme="minorHAnsi" w:hAnsiTheme="minorHAnsi"/>
          <w:i/>
          <w:iCs/>
          <w:color w:val="FF0000"/>
        </w:rPr>
        <w:t>PMT</w:t>
      </w:r>
      <w:r w:rsidRPr="00657E61">
        <w:rPr>
          <w:rFonts w:asciiTheme="minorHAnsi" w:hAnsiTheme="minorHAnsi"/>
          <w:color w:val="FF0000"/>
        </w:rPr>
        <w:t xml:space="preserve"> </w:t>
      </w:r>
      <w:r w:rsidRPr="00657E61">
        <w:rPr>
          <w:rFonts w:asciiTheme="minorHAnsi" w:hAnsiTheme="minorHAnsi"/>
          <w:color w:val="FF0000"/>
        </w:rPr>
        <w:t> $138,050.93</w:t>
      </w:r>
    </w:p>
    <w:p w14:paraId="2021342E" w14:textId="77777777" w:rsidR="00657E61" w:rsidRPr="00657E61" w:rsidRDefault="00657E61" w:rsidP="00657E61">
      <w:pPr>
        <w:pStyle w:val="MCQAns1"/>
        <w:spacing w:before="60"/>
        <w:ind w:left="720" w:firstLine="0"/>
        <w:rPr>
          <w:rFonts w:asciiTheme="minorHAnsi" w:hAnsiTheme="minorHAnsi"/>
          <w:color w:val="FF0000"/>
        </w:rPr>
      </w:pPr>
      <w:r w:rsidRPr="00657E61">
        <w:rPr>
          <w:rFonts w:asciiTheme="minorHAnsi" w:hAnsiTheme="minorHAnsi"/>
          <w:color w:val="FF0000"/>
        </w:rPr>
        <w:t xml:space="preserve">The loan payment is: $23 M </w:t>
      </w:r>
      <w:r w:rsidRPr="00657E61">
        <w:rPr>
          <w:rFonts w:asciiTheme="minorHAnsi" w:hAnsiTheme="minorHAnsi"/>
          <w:color w:val="FF0000"/>
        </w:rPr>
        <w:sym w:font="Symbol" w:char="F0B4"/>
      </w:r>
      <w:r w:rsidRPr="00657E61">
        <w:rPr>
          <w:rFonts w:asciiTheme="minorHAnsi" w:hAnsiTheme="minorHAnsi"/>
          <w:color w:val="FF0000"/>
        </w:rPr>
        <w:t xml:space="preserve"> 0.0075 </w:t>
      </w:r>
      <w:r w:rsidRPr="00657E61">
        <w:rPr>
          <w:rFonts w:asciiTheme="minorHAnsi" w:hAnsiTheme="minorHAnsi"/>
          <w:color w:val="FF0000"/>
        </w:rPr>
        <w:t> $187,500.</w:t>
      </w:r>
    </w:p>
    <w:p w14:paraId="34DB7D76" w14:textId="77777777" w:rsidR="00657E61" w:rsidRPr="00657E61" w:rsidRDefault="00657E61" w:rsidP="00657E61">
      <w:pPr>
        <w:pStyle w:val="MCQAns1"/>
        <w:spacing w:before="60" w:after="210"/>
        <w:ind w:left="720" w:firstLine="0"/>
        <w:rPr>
          <w:rFonts w:asciiTheme="minorHAnsi" w:hAnsiTheme="minorHAnsi"/>
          <w:color w:val="FF0000"/>
        </w:rPr>
      </w:pPr>
      <w:r w:rsidRPr="00657E61">
        <w:rPr>
          <w:rFonts w:asciiTheme="minorHAnsi" w:hAnsiTheme="minorHAnsi"/>
          <w:color w:val="FF0000"/>
        </w:rPr>
        <w:t>These are recorded as:</w:t>
      </w:r>
    </w:p>
    <w:tbl>
      <w:tblPr>
        <w:tblW w:w="0" w:type="auto"/>
        <w:tblInd w:w="1411" w:type="dxa"/>
        <w:tblLayout w:type="fixed"/>
        <w:tblLook w:val="0000" w:firstRow="0" w:lastRow="0" w:firstColumn="0" w:lastColumn="0" w:noHBand="0" w:noVBand="0"/>
      </w:tblPr>
      <w:tblGrid>
        <w:gridCol w:w="1897"/>
        <w:gridCol w:w="1575"/>
        <w:gridCol w:w="2400"/>
        <w:gridCol w:w="1575"/>
      </w:tblGrid>
      <w:tr w:rsidR="00657E61" w:rsidRPr="00657E61" w14:paraId="2B1D7BFC" w14:textId="77777777" w:rsidTr="00657E61">
        <w:tc>
          <w:tcPr>
            <w:tcW w:w="3472" w:type="dxa"/>
            <w:gridSpan w:val="2"/>
            <w:tcBorders>
              <w:top w:val="single" w:sz="4" w:space="0" w:color="auto"/>
              <w:bottom w:val="single" w:sz="4" w:space="0" w:color="auto"/>
            </w:tcBorders>
            <w:tcMar>
              <w:left w:w="0" w:type="dxa"/>
              <w:right w:w="115" w:type="dxa"/>
            </w:tcMar>
          </w:tcPr>
          <w:p w14:paraId="6368ECE9" w14:textId="77777777" w:rsidR="00657E61" w:rsidRPr="00657E61" w:rsidRDefault="00657E61" w:rsidP="00657E61">
            <w:pPr>
              <w:pStyle w:val="T1"/>
              <w:spacing w:before="60" w:after="60"/>
              <w:ind w:left="-6" w:right="-91"/>
              <w:jc w:val="center"/>
              <w:rPr>
                <w:rFonts w:asciiTheme="minorHAnsi" w:hAnsiTheme="minorHAnsi"/>
                <w:b/>
                <w:bCs/>
                <w:color w:val="FF0000"/>
              </w:rPr>
            </w:pPr>
            <w:r w:rsidRPr="00657E61">
              <w:rPr>
                <w:rFonts w:asciiTheme="minorHAnsi" w:hAnsiTheme="minorHAnsi"/>
                <w:b/>
                <w:bCs/>
                <w:color w:val="FF0000"/>
              </w:rPr>
              <w:t>Debit</w:t>
            </w:r>
          </w:p>
        </w:tc>
        <w:tc>
          <w:tcPr>
            <w:tcW w:w="3975" w:type="dxa"/>
            <w:gridSpan w:val="2"/>
            <w:tcBorders>
              <w:top w:val="single" w:sz="4" w:space="0" w:color="auto"/>
              <w:bottom w:val="single" w:sz="4" w:space="0" w:color="auto"/>
            </w:tcBorders>
            <w:tcMar>
              <w:left w:w="0" w:type="dxa"/>
              <w:right w:w="115" w:type="dxa"/>
            </w:tcMar>
          </w:tcPr>
          <w:p w14:paraId="4B5586B4" w14:textId="77777777" w:rsidR="00657E61" w:rsidRPr="00657E61" w:rsidRDefault="00657E61" w:rsidP="00657E61">
            <w:pPr>
              <w:pStyle w:val="T1"/>
              <w:spacing w:before="60" w:after="60"/>
              <w:ind w:left="301" w:right="-91"/>
              <w:jc w:val="center"/>
              <w:rPr>
                <w:rFonts w:asciiTheme="minorHAnsi" w:hAnsiTheme="minorHAnsi"/>
                <w:b/>
                <w:bCs/>
                <w:color w:val="FF0000"/>
              </w:rPr>
            </w:pPr>
            <w:r w:rsidRPr="00657E61">
              <w:rPr>
                <w:rFonts w:asciiTheme="minorHAnsi" w:hAnsiTheme="minorHAnsi"/>
                <w:b/>
                <w:bCs/>
                <w:color w:val="FF0000"/>
              </w:rPr>
              <w:t>Credit</w:t>
            </w:r>
          </w:p>
        </w:tc>
      </w:tr>
      <w:tr w:rsidR="00657E61" w:rsidRPr="00657E61" w14:paraId="77B7A12C" w14:textId="77777777" w:rsidTr="00657E61">
        <w:tc>
          <w:tcPr>
            <w:tcW w:w="1897" w:type="dxa"/>
            <w:tcBorders>
              <w:top w:val="single" w:sz="4" w:space="0" w:color="auto"/>
            </w:tcBorders>
            <w:tcMar>
              <w:left w:w="0" w:type="dxa"/>
              <w:right w:w="115" w:type="dxa"/>
            </w:tcMar>
          </w:tcPr>
          <w:p w14:paraId="252A4F29" w14:textId="77777777" w:rsidR="00657E61" w:rsidRPr="00657E61" w:rsidRDefault="00657E61" w:rsidP="00657E61">
            <w:pPr>
              <w:pStyle w:val="T1"/>
              <w:spacing w:before="60"/>
              <w:rPr>
                <w:rFonts w:asciiTheme="minorHAnsi" w:hAnsiTheme="minorHAnsi"/>
                <w:color w:val="FF0000"/>
              </w:rPr>
            </w:pPr>
            <w:r w:rsidRPr="00657E61">
              <w:rPr>
                <w:rFonts w:asciiTheme="minorHAnsi" w:hAnsiTheme="minorHAnsi"/>
                <w:color w:val="FF0000"/>
              </w:rPr>
              <w:t>Cash</w:t>
            </w:r>
          </w:p>
        </w:tc>
        <w:tc>
          <w:tcPr>
            <w:tcW w:w="1575" w:type="dxa"/>
            <w:tcBorders>
              <w:top w:val="single" w:sz="4" w:space="0" w:color="auto"/>
            </w:tcBorders>
          </w:tcPr>
          <w:p w14:paraId="632B9EDA" w14:textId="77777777" w:rsidR="00657E61" w:rsidRPr="00657E61" w:rsidRDefault="00657E61" w:rsidP="00657E61">
            <w:pPr>
              <w:pStyle w:val="T1"/>
              <w:spacing w:before="60"/>
              <w:rPr>
                <w:rFonts w:asciiTheme="minorHAnsi" w:hAnsiTheme="minorHAnsi"/>
                <w:color w:val="FF0000"/>
              </w:rPr>
            </w:pPr>
            <w:r w:rsidRPr="00657E61">
              <w:rPr>
                <w:rFonts w:asciiTheme="minorHAnsi" w:hAnsiTheme="minorHAnsi"/>
                <w:color w:val="FF0000"/>
              </w:rPr>
              <w:t>$325,551</w:t>
            </w:r>
          </w:p>
        </w:tc>
        <w:tc>
          <w:tcPr>
            <w:tcW w:w="2400" w:type="dxa"/>
            <w:tcBorders>
              <w:top w:val="single" w:sz="4" w:space="0" w:color="auto"/>
            </w:tcBorders>
            <w:tcMar>
              <w:left w:w="0" w:type="dxa"/>
              <w:right w:w="115" w:type="dxa"/>
            </w:tcMar>
          </w:tcPr>
          <w:p w14:paraId="1B79EB90" w14:textId="77777777" w:rsidR="00657E61" w:rsidRPr="00657E61" w:rsidRDefault="00657E61" w:rsidP="00657E61">
            <w:pPr>
              <w:pStyle w:val="T1"/>
              <w:spacing w:before="60"/>
              <w:ind w:left="375"/>
              <w:jc w:val="both"/>
              <w:rPr>
                <w:rFonts w:asciiTheme="minorHAnsi" w:hAnsiTheme="minorHAnsi"/>
                <w:color w:val="FF0000"/>
              </w:rPr>
            </w:pPr>
            <w:r w:rsidRPr="00657E61">
              <w:rPr>
                <w:rFonts w:asciiTheme="minorHAnsi" w:hAnsiTheme="minorHAnsi"/>
                <w:color w:val="FF0000"/>
              </w:rPr>
              <w:t>Interest Income</w:t>
            </w:r>
          </w:p>
        </w:tc>
        <w:tc>
          <w:tcPr>
            <w:tcW w:w="1575" w:type="dxa"/>
            <w:tcBorders>
              <w:top w:val="single" w:sz="4" w:space="0" w:color="auto"/>
            </w:tcBorders>
          </w:tcPr>
          <w:p w14:paraId="2F4EA90A" w14:textId="77777777" w:rsidR="00657E61" w:rsidRPr="00657E61" w:rsidRDefault="00657E61" w:rsidP="00657E61">
            <w:pPr>
              <w:pStyle w:val="T1"/>
              <w:spacing w:before="60"/>
              <w:ind w:left="-111" w:right="-123"/>
              <w:jc w:val="right"/>
              <w:rPr>
                <w:rFonts w:asciiTheme="minorHAnsi" w:hAnsiTheme="minorHAnsi"/>
                <w:color w:val="FF0000"/>
              </w:rPr>
            </w:pPr>
            <w:r w:rsidRPr="00657E61">
              <w:rPr>
                <w:rFonts w:asciiTheme="minorHAnsi" w:hAnsiTheme="minorHAnsi"/>
                <w:color w:val="FF0000"/>
              </w:rPr>
              <w:t>$296,875</w:t>
            </w:r>
          </w:p>
        </w:tc>
      </w:tr>
      <w:tr w:rsidR="00657E61" w:rsidRPr="00657E61" w14:paraId="40B246CF" w14:textId="77777777" w:rsidTr="00657E61">
        <w:tc>
          <w:tcPr>
            <w:tcW w:w="1897" w:type="dxa"/>
            <w:tcBorders>
              <w:bottom w:val="single" w:sz="4" w:space="0" w:color="auto"/>
            </w:tcBorders>
            <w:tcMar>
              <w:left w:w="0" w:type="dxa"/>
              <w:right w:w="115" w:type="dxa"/>
            </w:tcMar>
          </w:tcPr>
          <w:p w14:paraId="5AAF0C32" w14:textId="77777777" w:rsidR="00657E61" w:rsidRPr="00657E61" w:rsidRDefault="00657E61" w:rsidP="00657E61">
            <w:pPr>
              <w:pStyle w:val="T1"/>
              <w:spacing w:before="40" w:after="60"/>
              <w:rPr>
                <w:rFonts w:asciiTheme="minorHAnsi" w:hAnsiTheme="minorHAnsi"/>
                <w:color w:val="FF0000"/>
              </w:rPr>
            </w:pPr>
          </w:p>
        </w:tc>
        <w:tc>
          <w:tcPr>
            <w:tcW w:w="1575" w:type="dxa"/>
            <w:tcBorders>
              <w:bottom w:val="single" w:sz="4" w:space="0" w:color="auto"/>
            </w:tcBorders>
          </w:tcPr>
          <w:p w14:paraId="0873B3B5" w14:textId="77777777" w:rsidR="00657E61" w:rsidRPr="00657E61" w:rsidRDefault="00657E61" w:rsidP="00657E61">
            <w:pPr>
              <w:pStyle w:val="T1"/>
              <w:spacing w:before="40" w:after="60"/>
              <w:rPr>
                <w:rFonts w:asciiTheme="minorHAnsi" w:hAnsiTheme="minorHAnsi"/>
                <w:color w:val="FF0000"/>
              </w:rPr>
            </w:pPr>
          </w:p>
        </w:tc>
        <w:tc>
          <w:tcPr>
            <w:tcW w:w="2400" w:type="dxa"/>
            <w:tcBorders>
              <w:bottom w:val="single" w:sz="4" w:space="0" w:color="auto"/>
            </w:tcBorders>
            <w:tcMar>
              <w:left w:w="0" w:type="dxa"/>
              <w:right w:w="115" w:type="dxa"/>
            </w:tcMar>
          </w:tcPr>
          <w:p w14:paraId="59C1DC8D" w14:textId="77777777" w:rsidR="00657E61" w:rsidRPr="00657E61" w:rsidRDefault="00657E61" w:rsidP="00657E61">
            <w:pPr>
              <w:pStyle w:val="T1"/>
              <w:spacing w:before="40" w:after="60"/>
              <w:ind w:left="375"/>
              <w:jc w:val="both"/>
              <w:rPr>
                <w:rFonts w:asciiTheme="minorHAnsi" w:hAnsiTheme="minorHAnsi"/>
                <w:color w:val="FF0000"/>
              </w:rPr>
            </w:pPr>
            <w:r w:rsidRPr="00657E61">
              <w:rPr>
                <w:rFonts w:asciiTheme="minorHAnsi" w:hAnsiTheme="minorHAnsi"/>
                <w:color w:val="FF0000"/>
              </w:rPr>
              <w:t>Loans</w:t>
            </w:r>
          </w:p>
        </w:tc>
        <w:tc>
          <w:tcPr>
            <w:tcW w:w="1575" w:type="dxa"/>
            <w:tcBorders>
              <w:bottom w:val="single" w:sz="4" w:space="0" w:color="auto"/>
            </w:tcBorders>
          </w:tcPr>
          <w:p w14:paraId="7D36F718" w14:textId="77777777" w:rsidR="00657E61" w:rsidRPr="00657E61" w:rsidRDefault="00657E61" w:rsidP="00657E61">
            <w:pPr>
              <w:pStyle w:val="T1"/>
              <w:spacing w:before="40" w:after="60"/>
              <w:ind w:left="-111" w:right="-123"/>
              <w:jc w:val="right"/>
              <w:rPr>
                <w:rFonts w:asciiTheme="minorHAnsi" w:hAnsiTheme="minorHAnsi"/>
                <w:color w:val="FF0000"/>
              </w:rPr>
            </w:pPr>
            <w:r w:rsidRPr="00657E61">
              <w:rPr>
                <w:rFonts w:asciiTheme="minorHAnsi" w:hAnsiTheme="minorHAnsi"/>
                <w:color w:val="FF0000"/>
              </w:rPr>
              <w:t>$  28,676</w:t>
            </w:r>
          </w:p>
        </w:tc>
      </w:tr>
    </w:tbl>
    <w:p w14:paraId="12534D0B" w14:textId="77777777" w:rsidR="00657E61" w:rsidRPr="00657E61" w:rsidRDefault="00657E61" w:rsidP="00657E61">
      <w:pPr>
        <w:pStyle w:val="MCQAns1"/>
        <w:spacing w:before="200" w:after="200"/>
        <w:ind w:left="720" w:firstLine="0"/>
        <w:rPr>
          <w:rFonts w:asciiTheme="minorHAnsi" w:hAnsiTheme="minorHAnsi"/>
          <w:color w:val="FF0000"/>
        </w:rPr>
      </w:pPr>
      <w:r w:rsidRPr="00657E61">
        <w:rPr>
          <w:rFonts w:asciiTheme="minorHAnsi" w:hAnsiTheme="minorHAnsi"/>
          <w:color w:val="FF0000"/>
        </w:rPr>
        <w:t xml:space="preserve">The T-bills paid: 9,024 </w:t>
      </w:r>
      <w:r w:rsidRPr="00657E61">
        <w:rPr>
          <w:rFonts w:asciiTheme="minorHAnsi" w:hAnsiTheme="minorHAnsi"/>
          <w:color w:val="FF0000"/>
        </w:rPr>
        <w:sym w:font="Symbol" w:char="F0B4"/>
      </w:r>
      <w:r w:rsidRPr="00657E61">
        <w:rPr>
          <w:rFonts w:asciiTheme="minorHAnsi" w:hAnsiTheme="minorHAnsi"/>
          <w:color w:val="FF0000"/>
        </w:rPr>
        <w:t xml:space="preserve"> $5,000 </w:t>
      </w:r>
      <w:r w:rsidRPr="00657E61">
        <w:rPr>
          <w:rFonts w:asciiTheme="minorHAnsi" w:hAnsiTheme="minorHAnsi"/>
          <w:color w:val="FF0000"/>
        </w:rPr>
        <w:t> $45,120,000. This is recorded as:</w:t>
      </w:r>
    </w:p>
    <w:tbl>
      <w:tblPr>
        <w:tblW w:w="0" w:type="auto"/>
        <w:tblInd w:w="1411" w:type="dxa"/>
        <w:tblLayout w:type="fixed"/>
        <w:tblLook w:val="0000" w:firstRow="0" w:lastRow="0" w:firstColumn="0" w:lastColumn="0" w:noHBand="0" w:noVBand="0"/>
      </w:tblPr>
      <w:tblGrid>
        <w:gridCol w:w="1972"/>
        <w:gridCol w:w="1500"/>
        <w:gridCol w:w="2175"/>
        <w:gridCol w:w="1800"/>
      </w:tblGrid>
      <w:tr w:rsidR="00657E61" w:rsidRPr="00657E61" w14:paraId="3D3B8CCC" w14:textId="77777777" w:rsidTr="00657E61">
        <w:tc>
          <w:tcPr>
            <w:tcW w:w="3472" w:type="dxa"/>
            <w:gridSpan w:val="2"/>
            <w:tcBorders>
              <w:top w:val="single" w:sz="4" w:space="0" w:color="auto"/>
              <w:bottom w:val="single" w:sz="4" w:space="0" w:color="auto"/>
            </w:tcBorders>
            <w:tcMar>
              <w:left w:w="0" w:type="dxa"/>
              <w:right w:w="115" w:type="dxa"/>
            </w:tcMar>
          </w:tcPr>
          <w:p w14:paraId="20BF4A4F" w14:textId="77777777" w:rsidR="00657E61" w:rsidRPr="00657E61" w:rsidRDefault="00657E61" w:rsidP="00657E61">
            <w:pPr>
              <w:pStyle w:val="T1"/>
              <w:spacing w:before="60" w:after="60"/>
              <w:ind w:right="-115"/>
              <w:jc w:val="center"/>
              <w:rPr>
                <w:rFonts w:asciiTheme="minorHAnsi" w:hAnsiTheme="minorHAnsi"/>
                <w:b/>
                <w:bCs/>
                <w:color w:val="FF0000"/>
              </w:rPr>
            </w:pPr>
            <w:r w:rsidRPr="00657E61">
              <w:rPr>
                <w:rFonts w:asciiTheme="minorHAnsi" w:hAnsiTheme="minorHAnsi"/>
                <w:b/>
                <w:bCs/>
                <w:color w:val="FF0000"/>
              </w:rPr>
              <w:t>Debit</w:t>
            </w:r>
          </w:p>
        </w:tc>
        <w:tc>
          <w:tcPr>
            <w:tcW w:w="3975" w:type="dxa"/>
            <w:gridSpan w:val="2"/>
            <w:tcBorders>
              <w:top w:val="single" w:sz="4" w:space="0" w:color="auto"/>
              <w:bottom w:val="single" w:sz="4" w:space="0" w:color="auto"/>
            </w:tcBorders>
            <w:tcMar>
              <w:left w:w="0" w:type="dxa"/>
              <w:right w:w="115" w:type="dxa"/>
            </w:tcMar>
          </w:tcPr>
          <w:p w14:paraId="65926BB9" w14:textId="77777777" w:rsidR="00657E61" w:rsidRPr="00657E61" w:rsidRDefault="00657E61" w:rsidP="00657E61">
            <w:pPr>
              <w:pStyle w:val="T1"/>
              <w:spacing w:before="60" w:after="60"/>
              <w:ind w:left="-6" w:right="-91"/>
              <w:jc w:val="center"/>
              <w:rPr>
                <w:rFonts w:asciiTheme="minorHAnsi" w:hAnsiTheme="minorHAnsi"/>
                <w:b/>
                <w:bCs/>
                <w:color w:val="FF0000"/>
              </w:rPr>
            </w:pPr>
            <w:r w:rsidRPr="00657E61">
              <w:rPr>
                <w:rFonts w:asciiTheme="minorHAnsi" w:hAnsiTheme="minorHAnsi"/>
                <w:b/>
                <w:bCs/>
                <w:color w:val="FF0000"/>
              </w:rPr>
              <w:t>Credit</w:t>
            </w:r>
          </w:p>
        </w:tc>
      </w:tr>
      <w:tr w:rsidR="00657E61" w:rsidRPr="00657E61" w14:paraId="3BE8A7B7" w14:textId="77777777" w:rsidTr="00657E61">
        <w:tc>
          <w:tcPr>
            <w:tcW w:w="1972" w:type="dxa"/>
            <w:tcBorders>
              <w:top w:val="single" w:sz="4" w:space="0" w:color="auto"/>
            </w:tcBorders>
            <w:tcMar>
              <w:left w:w="0" w:type="dxa"/>
              <w:right w:w="115" w:type="dxa"/>
            </w:tcMar>
          </w:tcPr>
          <w:p w14:paraId="309539DD" w14:textId="77777777" w:rsidR="00657E61" w:rsidRPr="00657E61" w:rsidRDefault="00657E61" w:rsidP="00657E61">
            <w:pPr>
              <w:pStyle w:val="T1"/>
              <w:tabs>
                <w:tab w:val="left" w:pos="839"/>
              </w:tabs>
              <w:spacing w:before="60"/>
              <w:rPr>
                <w:rFonts w:asciiTheme="minorHAnsi" w:hAnsiTheme="minorHAnsi"/>
                <w:color w:val="FF0000"/>
              </w:rPr>
            </w:pPr>
            <w:r w:rsidRPr="00657E61">
              <w:rPr>
                <w:rFonts w:asciiTheme="minorHAnsi" w:hAnsiTheme="minorHAnsi"/>
                <w:color w:val="FF0000"/>
              </w:rPr>
              <w:t>Cash</w:t>
            </w:r>
          </w:p>
        </w:tc>
        <w:tc>
          <w:tcPr>
            <w:tcW w:w="1500" w:type="dxa"/>
            <w:tcBorders>
              <w:top w:val="single" w:sz="4" w:space="0" w:color="auto"/>
            </w:tcBorders>
          </w:tcPr>
          <w:p w14:paraId="67D99F43" w14:textId="77777777" w:rsidR="00657E61" w:rsidRPr="00657E61" w:rsidRDefault="00657E61" w:rsidP="00657E61">
            <w:pPr>
              <w:pStyle w:val="T1"/>
              <w:spacing w:before="60"/>
              <w:rPr>
                <w:rFonts w:asciiTheme="minorHAnsi" w:hAnsiTheme="minorHAnsi"/>
                <w:color w:val="FF0000"/>
              </w:rPr>
            </w:pPr>
            <w:r w:rsidRPr="00657E61">
              <w:rPr>
                <w:rFonts w:asciiTheme="minorHAnsi" w:hAnsiTheme="minorHAnsi"/>
                <w:color w:val="FF0000"/>
              </w:rPr>
              <w:t>$45,120,000</w:t>
            </w:r>
          </w:p>
        </w:tc>
        <w:tc>
          <w:tcPr>
            <w:tcW w:w="2175" w:type="dxa"/>
            <w:tcBorders>
              <w:top w:val="single" w:sz="4" w:space="0" w:color="auto"/>
            </w:tcBorders>
            <w:tcMar>
              <w:left w:w="0" w:type="dxa"/>
              <w:right w:w="115" w:type="dxa"/>
            </w:tcMar>
          </w:tcPr>
          <w:p w14:paraId="22BFAE39" w14:textId="77777777" w:rsidR="00657E61" w:rsidRPr="00657E61" w:rsidRDefault="00657E61" w:rsidP="00657E61">
            <w:pPr>
              <w:pStyle w:val="T1"/>
              <w:spacing w:before="60"/>
              <w:ind w:left="450"/>
              <w:rPr>
                <w:rFonts w:asciiTheme="minorHAnsi" w:hAnsiTheme="minorHAnsi"/>
                <w:color w:val="FF0000"/>
              </w:rPr>
            </w:pPr>
            <w:r w:rsidRPr="00657E61">
              <w:rPr>
                <w:rFonts w:asciiTheme="minorHAnsi" w:hAnsiTheme="minorHAnsi"/>
                <w:color w:val="FF0000"/>
              </w:rPr>
              <w:t>T-bills</w:t>
            </w:r>
          </w:p>
        </w:tc>
        <w:tc>
          <w:tcPr>
            <w:tcW w:w="1800" w:type="dxa"/>
            <w:tcBorders>
              <w:top w:val="single" w:sz="4" w:space="0" w:color="auto"/>
            </w:tcBorders>
          </w:tcPr>
          <w:p w14:paraId="2E8B953A" w14:textId="77777777" w:rsidR="00657E61" w:rsidRPr="00657E61" w:rsidRDefault="00657E61" w:rsidP="00657E61">
            <w:pPr>
              <w:pStyle w:val="T1"/>
              <w:spacing w:before="60"/>
              <w:ind w:left="-588" w:right="-48"/>
              <w:jc w:val="right"/>
              <w:rPr>
                <w:rFonts w:asciiTheme="minorHAnsi" w:hAnsiTheme="minorHAnsi"/>
                <w:color w:val="FF0000"/>
              </w:rPr>
            </w:pPr>
            <w:r w:rsidRPr="00657E61">
              <w:rPr>
                <w:rFonts w:asciiTheme="minorHAnsi" w:hAnsiTheme="minorHAnsi"/>
                <w:color w:val="FF0000"/>
              </w:rPr>
              <w:t>$44,999,980.80</w:t>
            </w:r>
          </w:p>
        </w:tc>
      </w:tr>
      <w:tr w:rsidR="00657E61" w:rsidRPr="00657E61" w14:paraId="5D0194F3" w14:textId="77777777" w:rsidTr="00657E61">
        <w:tc>
          <w:tcPr>
            <w:tcW w:w="1972" w:type="dxa"/>
            <w:tcBorders>
              <w:bottom w:val="single" w:sz="4" w:space="0" w:color="auto"/>
            </w:tcBorders>
            <w:tcMar>
              <w:left w:w="0" w:type="dxa"/>
              <w:right w:w="115" w:type="dxa"/>
            </w:tcMar>
          </w:tcPr>
          <w:p w14:paraId="6776E28E" w14:textId="77777777" w:rsidR="00657E61" w:rsidRPr="00657E61" w:rsidRDefault="00657E61" w:rsidP="00657E61">
            <w:pPr>
              <w:pStyle w:val="T1"/>
              <w:spacing w:before="40" w:after="60"/>
              <w:rPr>
                <w:rFonts w:asciiTheme="minorHAnsi" w:hAnsiTheme="minorHAnsi"/>
                <w:color w:val="FF0000"/>
              </w:rPr>
            </w:pPr>
          </w:p>
        </w:tc>
        <w:tc>
          <w:tcPr>
            <w:tcW w:w="1500" w:type="dxa"/>
            <w:tcBorders>
              <w:bottom w:val="single" w:sz="4" w:space="0" w:color="auto"/>
            </w:tcBorders>
          </w:tcPr>
          <w:p w14:paraId="56DE61F0" w14:textId="77777777" w:rsidR="00657E61" w:rsidRPr="00657E61" w:rsidRDefault="00657E61" w:rsidP="00657E61">
            <w:pPr>
              <w:pStyle w:val="T1"/>
              <w:spacing w:before="40" w:after="60"/>
              <w:rPr>
                <w:rFonts w:asciiTheme="minorHAnsi" w:hAnsiTheme="minorHAnsi"/>
                <w:color w:val="FF0000"/>
              </w:rPr>
            </w:pPr>
          </w:p>
        </w:tc>
        <w:tc>
          <w:tcPr>
            <w:tcW w:w="2175" w:type="dxa"/>
            <w:tcBorders>
              <w:bottom w:val="single" w:sz="4" w:space="0" w:color="auto"/>
            </w:tcBorders>
            <w:tcMar>
              <w:left w:w="0" w:type="dxa"/>
              <w:right w:w="115" w:type="dxa"/>
            </w:tcMar>
          </w:tcPr>
          <w:p w14:paraId="2C6013CC" w14:textId="77777777" w:rsidR="00657E61" w:rsidRPr="00657E61" w:rsidRDefault="00657E61" w:rsidP="00657E61">
            <w:pPr>
              <w:pStyle w:val="T1"/>
              <w:spacing w:before="40" w:after="60"/>
              <w:ind w:left="450"/>
              <w:rPr>
                <w:rFonts w:asciiTheme="minorHAnsi" w:hAnsiTheme="minorHAnsi"/>
                <w:color w:val="FF0000"/>
              </w:rPr>
            </w:pPr>
            <w:r w:rsidRPr="00657E61">
              <w:rPr>
                <w:rFonts w:asciiTheme="minorHAnsi" w:hAnsiTheme="minorHAnsi"/>
                <w:color w:val="FF0000"/>
              </w:rPr>
              <w:t>Interest Income</w:t>
            </w:r>
          </w:p>
        </w:tc>
        <w:tc>
          <w:tcPr>
            <w:tcW w:w="1800" w:type="dxa"/>
            <w:tcBorders>
              <w:bottom w:val="single" w:sz="4" w:space="0" w:color="auto"/>
            </w:tcBorders>
          </w:tcPr>
          <w:p w14:paraId="7CE44A41" w14:textId="77777777" w:rsidR="00657E61" w:rsidRPr="00657E61" w:rsidRDefault="00657E61" w:rsidP="00657E61">
            <w:pPr>
              <w:pStyle w:val="T1"/>
              <w:spacing w:before="40" w:after="60"/>
              <w:ind w:left="-588" w:right="-48"/>
              <w:jc w:val="right"/>
              <w:rPr>
                <w:rFonts w:asciiTheme="minorHAnsi" w:hAnsiTheme="minorHAnsi"/>
                <w:color w:val="FF0000"/>
              </w:rPr>
            </w:pPr>
            <w:r w:rsidRPr="00657E61">
              <w:rPr>
                <w:rFonts w:asciiTheme="minorHAnsi" w:hAnsiTheme="minorHAnsi"/>
                <w:color w:val="FF0000"/>
              </w:rPr>
              <w:t>$     120,019.20</w:t>
            </w:r>
          </w:p>
        </w:tc>
      </w:tr>
    </w:tbl>
    <w:p w14:paraId="066801BE" w14:textId="77777777" w:rsidR="00657E61" w:rsidRDefault="00657E61" w:rsidP="00657E61">
      <w:pPr>
        <w:pStyle w:val="ListParagraph"/>
      </w:pPr>
    </w:p>
    <w:p w14:paraId="32D616D8" w14:textId="77777777" w:rsidR="00BB168E" w:rsidRDefault="00BB168E" w:rsidP="00BB168E">
      <w:pPr>
        <w:pStyle w:val="ListParagraph"/>
        <w:numPr>
          <w:ilvl w:val="0"/>
          <w:numId w:val="1"/>
        </w:numPr>
      </w:pPr>
      <w:r>
        <w:t>NewBank also pays off its federal funds borrowed.  How much cash is owed?  How is this recorded?</w:t>
      </w:r>
    </w:p>
    <w:p w14:paraId="5E671B5A" w14:textId="41483433" w:rsidR="00EC31C8" w:rsidRDefault="00EC31C8" w:rsidP="00EC31C8">
      <w:pPr>
        <w:pStyle w:val="ListParagraph"/>
      </w:pPr>
      <w:r>
        <w:t xml:space="preserve">Recall that the formula for discount interest is </w:t>
      </w:r>
    </w:p>
    <w:p w14:paraId="3491326C" w14:textId="19B21E83" w:rsidR="00EC31C8" w:rsidRPr="00EC31C8" w:rsidRDefault="00EC31C8" w:rsidP="00EC31C8">
      <w:pPr>
        <w:pStyle w:val="ListParagraph"/>
      </w:pPr>
      <m:oMathPara>
        <m:oMath>
          <m:r>
            <w:rPr>
              <w:rFonts w:ascii="Cambria Math" w:hAnsi="Cambria Math"/>
            </w:rPr>
            <m:t>PV=FV×</m:t>
          </m:r>
          <m:d>
            <m:dPr>
              <m:ctrlPr>
                <w:rPr>
                  <w:rFonts w:ascii="Cambria Math" w:hAnsi="Cambria Math"/>
                  <w:i/>
                </w:rPr>
              </m:ctrlPr>
            </m:dPr>
            <m:e>
              <m:r>
                <w:rPr>
                  <w:rFonts w:ascii="Cambria Math" w:hAnsi="Cambria Math"/>
                </w:rPr>
                <m:t>1-r</m:t>
              </m:r>
              <m:f>
                <m:fPr>
                  <m:ctrlPr>
                    <w:rPr>
                      <w:rFonts w:ascii="Cambria Math" w:hAnsi="Cambria Math"/>
                      <w:i/>
                    </w:rPr>
                  </m:ctrlPr>
                </m:fPr>
                <m:num>
                  <m:r>
                    <w:rPr>
                      <w:rFonts w:ascii="Cambria Math" w:hAnsi="Cambria Math"/>
                    </w:rPr>
                    <m:t>days</m:t>
                  </m:r>
                </m:num>
                <m:den>
                  <m:r>
                    <w:rPr>
                      <w:rFonts w:ascii="Cambria Math" w:hAnsi="Cambria Math"/>
                    </w:rPr>
                    <m:t>360</m:t>
                  </m:r>
                </m:den>
              </m:f>
            </m:e>
          </m:d>
        </m:oMath>
      </m:oMathPara>
    </w:p>
    <w:p w14:paraId="61494E18" w14:textId="5445EBFF" w:rsidR="00EC31C8" w:rsidRDefault="00EC31C8" w:rsidP="00EC31C8">
      <w:pPr>
        <w:pStyle w:val="ListParagraph"/>
      </w:pPr>
      <w:proofErr w:type="gramStart"/>
      <w:r>
        <w:t>which</w:t>
      </w:r>
      <w:proofErr w:type="gramEnd"/>
      <w:r>
        <w:t xml:space="preserve"> means that </w:t>
      </w:r>
    </w:p>
    <w:p w14:paraId="122432AB" w14:textId="59B85E69" w:rsidR="007B337A" w:rsidRPr="007B337A" w:rsidRDefault="007B337A" w:rsidP="00EC31C8">
      <w:pPr>
        <w:pStyle w:val="ListParagraph"/>
      </w:pPr>
      <m:oMathPara>
        <m:oMath>
          <m:r>
            <w:rPr>
              <w:rFonts w:ascii="Cambria Math" w:hAnsi="Cambria Math"/>
            </w:rPr>
            <m:t>FV=</m:t>
          </m:r>
          <m:f>
            <m:fPr>
              <m:type m:val="skw"/>
              <m:ctrlPr>
                <w:rPr>
                  <w:rFonts w:ascii="Cambria Math" w:hAnsi="Cambria Math"/>
                  <w:i/>
                </w:rPr>
              </m:ctrlPr>
            </m:fPr>
            <m:num>
              <m:r>
                <w:rPr>
                  <w:rFonts w:ascii="Cambria Math" w:hAnsi="Cambria Math"/>
                </w:rPr>
                <m:t>PV</m:t>
              </m:r>
            </m:num>
            <m:den>
              <m:d>
                <m:dPr>
                  <m:ctrlPr>
                    <w:rPr>
                      <w:rFonts w:ascii="Cambria Math" w:hAnsi="Cambria Math"/>
                      <w:i/>
                    </w:rPr>
                  </m:ctrlPr>
                </m:dPr>
                <m:e>
                  <m:r>
                    <w:rPr>
                      <w:rFonts w:ascii="Cambria Math" w:hAnsi="Cambria Math"/>
                    </w:rPr>
                    <m:t>1-r</m:t>
                  </m:r>
                  <m:f>
                    <m:fPr>
                      <m:ctrlPr>
                        <w:rPr>
                          <w:rFonts w:ascii="Cambria Math" w:hAnsi="Cambria Math"/>
                          <w:i/>
                        </w:rPr>
                      </m:ctrlPr>
                    </m:fPr>
                    <m:num>
                      <m:r>
                        <w:rPr>
                          <w:rFonts w:ascii="Cambria Math" w:hAnsi="Cambria Math"/>
                        </w:rPr>
                        <m:t>days</m:t>
                      </m:r>
                    </m:num>
                    <m:den>
                      <m:r>
                        <w:rPr>
                          <w:rFonts w:ascii="Cambria Math" w:hAnsi="Cambria Math"/>
                        </w:rPr>
                        <m:t>360</m:t>
                      </m:r>
                    </m:den>
                  </m:f>
                </m:e>
              </m:d>
            </m:den>
          </m:f>
        </m:oMath>
      </m:oMathPara>
    </w:p>
    <w:p w14:paraId="110AB77E" w14:textId="788E604A" w:rsidR="007B337A" w:rsidRDefault="007B337A" w:rsidP="00EC31C8">
      <w:pPr>
        <w:pStyle w:val="ListParagraph"/>
      </w:pPr>
      <w:proofErr w:type="gramStart"/>
      <w:r>
        <w:t>or</w:t>
      </w:r>
      <w:proofErr w:type="gramEnd"/>
    </w:p>
    <w:p w14:paraId="632E0BFA" w14:textId="712F0098" w:rsidR="007B337A" w:rsidRPr="007B337A" w:rsidRDefault="007B337A" w:rsidP="00EC31C8">
      <w:pPr>
        <w:pStyle w:val="ListParagraph"/>
      </w:pPr>
      <m:oMathPara>
        <m:oMath>
          <m:r>
            <w:rPr>
              <w:rFonts w:ascii="Cambria Math" w:hAnsi="Cambria Math"/>
            </w:rPr>
            <m:t>FV=</m:t>
          </m:r>
          <m:f>
            <m:fPr>
              <m:type m:val="skw"/>
              <m:ctrlPr>
                <w:rPr>
                  <w:rFonts w:ascii="Cambria Math" w:hAnsi="Cambria Math"/>
                  <w:i/>
                </w:rPr>
              </m:ctrlPr>
            </m:fPr>
            <m:num>
              <m:r>
                <w:rPr>
                  <w:rFonts w:ascii="Cambria Math" w:hAnsi="Cambria Math"/>
                </w:rPr>
                <m:t>1,600,000</m:t>
              </m:r>
            </m:num>
            <m:den>
              <m:d>
                <m:dPr>
                  <m:ctrlPr>
                    <w:rPr>
                      <w:rFonts w:ascii="Cambria Math" w:hAnsi="Cambria Math"/>
                      <w:i/>
                    </w:rPr>
                  </m:ctrlPr>
                </m:dPr>
                <m:e>
                  <m:r>
                    <w:rPr>
                      <w:rFonts w:ascii="Cambria Math" w:hAnsi="Cambria Math"/>
                    </w:rPr>
                    <m:t>1-2.9%</m:t>
                  </m:r>
                  <m:f>
                    <m:fPr>
                      <m:ctrlPr>
                        <w:rPr>
                          <w:rFonts w:ascii="Cambria Math" w:hAnsi="Cambria Math"/>
                          <w:i/>
                        </w:rPr>
                      </m:ctrlPr>
                    </m:fPr>
                    <m:num>
                      <m:r>
                        <w:rPr>
                          <w:rFonts w:ascii="Cambria Math" w:hAnsi="Cambria Math"/>
                        </w:rPr>
                        <m:t>29</m:t>
                      </m:r>
                    </m:num>
                    <m:den>
                      <m:r>
                        <w:rPr>
                          <w:rFonts w:ascii="Cambria Math" w:hAnsi="Cambria Math"/>
                        </w:rPr>
                        <m:t>360</m:t>
                      </m:r>
                    </m:den>
                  </m:f>
                </m:e>
              </m:d>
            </m:den>
          </m:f>
        </m:oMath>
      </m:oMathPara>
    </w:p>
    <w:p w14:paraId="23E2D2AB" w14:textId="5B1BB961" w:rsidR="00657E61" w:rsidRPr="00657E61" w:rsidRDefault="007B337A" w:rsidP="00657E61">
      <w:pPr>
        <w:pStyle w:val="MCQAns1"/>
        <w:spacing w:after="200"/>
        <w:ind w:left="720" w:firstLine="0"/>
        <w:rPr>
          <w:color w:val="FF0000"/>
        </w:rPr>
      </w:pPr>
      <w:proofErr w:type="gramStart"/>
      <w:r>
        <w:t>so</w:t>
      </w:r>
      <w:proofErr w:type="gramEnd"/>
      <w:r>
        <w:t xml:space="preserve"> FV=$1,603,746.53.</w:t>
      </w:r>
    </w:p>
    <w:tbl>
      <w:tblPr>
        <w:tblW w:w="0" w:type="auto"/>
        <w:tblInd w:w="1411" w:type="dxa"/>
        <w:tblLayout w:type="fixed"/>
        <w:tblLook w:val="0000" w:firstRow="0" w:lastRow="0" w:firstColumn="0" w:lastColumn="0" w:noHBand="0" w:noVBand="0"/>
      </w:tblPr>
      <w:tblGrid>
        <w:gridCol w:w="2122"/>
        <w:gridCol w:w="1350"/>
        <w:gridCol w:w="1800"/>
        <w:gridCol w:w="1575"/>
      </w:tblGrid>
      <w:tr w:rsidR="00657E61" w:rsidRPr="00657E61" w14:paraId="6D39F59F" w14:textId="77777777" w:rsidTr="00657E61">
        <w:tc>
          <w:tcPr>
            <w:tcW w:w="3472" w:type="dxa"/>
            <w:gridSpan w:val="2"/>
            <w:tcBorders>
              <w:top w:val="single" w:sz="4" w:space="0" w:color="auto"/>
              <w:bottom w:val="single" w:sz="4" w:space="0" w:color="auto"/>
            </w:tcBorders>
            <w:tcMar>
              <w:left w:w="0" w:type="dxa"/>
              <w:right w:w="115" w:type="dxa"/>
            </w:tcMar>
          </w:tcPr>
          <w:p w14:paraId="4FB8B31A" w14:textId="77777777" w:rsidR="00657E61" w:rsidRPr="00657E61" w:rsidRDefault="00657E61" w:rsidP="00657E61">
            <w:pPr>
              <w:pStyle w:val="T1"/>
              <w:spacing w:before="60" w:after="60"/>
              <w:ind w:right="-100"/>
              <w:jc w:val="center"/>
              <w:rPr>
                <w:b/>
                <w:bCs/>
                <w:color w:val="FF0000"/>
              </w:rPr>
            </w:pPr>
            <w:r w:rsidRPr="00657E61">
              <w:rPr>
                <w:b/>
                <w:bCs/>
                <w:color w:val="FF0000"/>
              </w:rPr>
              <w:t>Debit</w:t>
            </w:r>
          </w:p>
        </w:tc>
        <w:tc>
          <w:tcPr>
            <w:tcW w:w="3375" w:type="dxa"/>
            <w:gridSpan w:val="2"/>
            <w:tcBorders>
              <w:top w:val="single" w:sz="4" w:space="0" w:color="auto"/>
              <w:bottom w:val="single" w:sz="4" w:space="0" w:color="auto"/>
            </w:tcBorders>
            <w:tcMar>
              <w:left w:w="0" w:type="dxa"/>
              <w:right w:w="115" w:type="dxa"/>
            </w:tcMar>
          </w:tcPr>
          <w:p w14:paraId="7BBBC322" w14:textId="77777777" w:rsidR="00657E61" w:rsidRPr="00657E61" w:rsidRDefault="00657E61" w:rsidP="00657E61">
            <w:pPr>
              <w:pStyle w:val="T1"/>
              <w:spacing w:before="60" w:after="60"/>
              <w:ind w:left="-6" w:right="-118"/>
              <w:jc w:val="center"/>
              <w:rPr>
                <w:b/>
                <w:bCs/>
                <w:color w:val="FF0000"/>
              </w:rPr>
            </w:pPr>
            <w:r w:rsidRPr="00657E61">
              <w:rPr>
                <w:b/>
                <w:bCs/>
                <w:color w:val="FF0000"/>
              </w:rPr>
              <w:t>Credit</w:t>
            </w:r>
          </w:p>
        </w:tc>
      </w:tr>
      <w:tr w:rsidR="00657E61" w:rsidRPr="00657E61" w14:paraId="54167F17" w14:textId="77777777" w:rsidTr="00657E61">
        <w:tc>
          <w:tcPr>
            <w:tcW w:w="2122" w:type="dxa"/>
            <w:tcBorders>
              <w:top w:val="single" w:sz="4" w:space="0" w:color="auto"/>
            </w:tcBorders>
            <w:tcMar>
              <w:left w:w="0" w:type="dxa"/>
              <w:right w:w="115" w:type="dxa"/>
            </w:tcMar>
          </w:tcPr>
          <w:p w14:paraId="6390C1C8" w14:textId="77777777" w:rsidR="00657E61" w:rsidRPr="00657E61" w:rsidRDefault="00657E61" w:rsidP="00657E61">
            <w:pPr>
              <w:pStyle w:val="T1"/>
              <w:spacing w:before="60"/>
              <w:rPr>
                <w:color w:val="FF0000"/>
              </w:rPr>
            </w:pPr>
            <w:r w:rsidRPr="00657E61">
              <w:rPr>
                <w:color w:val="FF0000"/>
              </w:rPr>
              <w:t>Fed Funds</w:t>
            </w:r>
          </w:p>
        </w:tc>
        <w:tc>
          <w:tcPr>
            <w:tcW w:w="1350" w:type="dxa"/>
            <w:tcBorders>
              <w:top w:val="single" w:sz="4" w:space="0" w:color="auto"/>
            </w:tcBorders>
          </w:tcPr>
          <w:p w14:paraId="4366FA96" w14:textId="77777777" w:rsidR="00657E61" w:rsidRPr="00657E61" w:rsidRDefault="00657E61" w:rsidP="00657E61">
            <w:pPr>
              <w:pStyle w:val="T1"/>
              <w:spacing w:before="60"/>
              <w:ind w:right="-39"/>
              <w:jc w:val="right"/>
              <w:rPr>
                <w:color w:val="FF0000"/>
              </w:rPr>
            </w:pPr>
            <w:r w:rsidRPr="00657E61">
              <w:rPr>
                <w:color w:val="FF0000"/>
              </w:rPr>
              <w:t>$1,600,000</w:t>
            </w:r>
          </w:p>
        </w:tc>
        <w:tc>
          <w:tcPr>
            <w:tcW w:w="1800" w:type="dxa"/>
            <w:tcBorders>
              <w:top w:val="single" w:sz="4" w:space="0" w:color="auto"/>
            </w:tcBorders>
            <w:tcMar>
              <w:left w:w="0" w:type="dxa"/>
              <w:right w:w="115" w:type="dxa"/>
            </w:tcMar>
          </w:tcPr>
          <w:p w14:paraId="60A819AB" w14:textId="77777777" w:rsidR="00657E61" w:rsidRPr="00657E61" w:rsidRDefault="00657E61" w:rsidP="00657E61">
            <w:pPr>
              <w:pStyle w:val="T1"/>
              <w:spacing w:before="60"/>
              <w:ind w:left="225"/>
              <w:rPr>
                <w:color w:val="FF0000"/>
              </w:rPr>
            </w:pPr>
            <w:r w:rsidRPr="00657E61">
              <w:rPr>
                <w:color w:val="FF0000"/>
              </w:rPr>
              <w:t>Cash</w:t>
            </w:r>
          </w:p>
        </w:tc>
        <w:tc>
          <w:tcPr>
            <w:tcW w:w="1575" w:type="dxa"/>
            <w:tcBorders>
              <w:top w:val="single" w:sz="4" w:space="0" w:color="auto"/>
            </w:tcBorders>
          </w:tcPr>
          <w:p w14:paraId="2BED9269" w14:textId="77777777" w:rsidR="00657E61" w:rsidRPr="00657E61" w:rsidRDefault="00657E61" w:rsidP="00657E61">
            <w:pPr>
              <w:pStyle w:val="T1"/>
              <w:spacing w:before="60"/>
              <w:ind w:right="-66"/>
              <w:jc w:val="right"/>
              <w:rPr>
                <w:color w:val="FF0000"/>
              </w:rPr>
            </w:pPr>
            <w:r w:rsidRPr="00657E61">
              <w:rPr>
                <w:color w:val="FF0000"/>
              </w:rPr>
              <w:t>$1,603,746.53</w:t>
            </w:r>
          </w:p>
        </w:tc>
      </w:tr>
      <w:tr w:rsidR="00657E61" w:rsidRPr="00657E61" w14:paraId="42433928" w14:textId="77777777" w:rsidTr="00657E61">
        <w:tc>
          <w:tcPr>
            <w:tcW w:w="2122" w:type="dxa"/>
            <w:tcBorders>
              <w:bottom w:val="single" w:sz="4" w:space="0" w:color="auto"/>
            </w:tcBorders>
            <w:tcMar>
              <w:left w:w="0" w:type="dxa"/>
              <w:right w:w="115" w:type="dxa"/>
            </w:tcMar>
          </w:tcPr>
          <w:p w14:paraId="7E1670FD" w14:textId="77777777" w:rsidR="00657E61" w:rsidRPr="00657E61" w:rsidRDefault="00657E61" w:rsidP="00657E61">
            <w:pPr>
              <w:pStyle w:val="T1"/>
              <w:spacing w:before="40" w:after="60"/>
              <w:rPr>
                <w:color w:val="FF0000"/>
              </w:rPr>
            </w:pPr>
            <w:r w:rsidRPr="00657E61">
              <w:rPr>
                <w:color w:val="FF0000"/>
              </w:rPr>
              <w:t>Interest Expense</w:t>
            </w:r>
          </w:p>
        </w:tc>
        <w:tc>
          <w:tcPr>
            <w:tcW w:w="1350" w:type="dxa"/>
            <w:tcBorders>
              <w:bottom w:val="single" w:sz="4" w:space="0" w:color="auto"/>
            </w:tcBorders>
          </w:tcPr>
          <w:p w14:paraId="3DF99FBC" w14:textId="77777777" w:rsidR="00657E61" w:rsidRPr="00657E61" w:rsidRDefault="00657E61" w:rsidP="00657E61">
            <w:pPr>
              <w:pStyle w:val="T1"/>
              <w:spacing w:before="40" w:after="60"/>
              <w:ind w:right="-39"/>
              <w:jc w:val="right"/>
              <w:rPr>
                <w:color w:val="FF0000"/>
              </w:rPr>
            </w:pPr>
            <w:r w:rsidRPr="00657E61">
              <w:rPr>
                <w:color w:val="FF0000"/>
              </w:rPr>
              <w:t>$  3,746.53</w:t>
            </w:r>
          </w:p>
        </w:tc>
        <w:tc>
          <w:tcPr>
            <w:tcW w:w="1800" w:type="dxa"/>
            <w:tcBorders>
              <w:bottom w:val="single" w:sz="4" w:space="0" w:color="auto"/>
            </w:tcBorders>
            <w:tcMar>
              <w:left w:w="0" w:type="dxa"/>
              <w:right w:w="115" w:type="dxa"/>
            </w:tcMar>
          </w:tcPr>
          <w:p w14:paraId="2C71B2A9" w14:textId="77777777" w:rsidR="00657E61" w:rsidRPr="00657E61" w:rsidRDefault="00657E61" w:rsidP="00657E61">
            <w:pPr>
              <w:pStyle w:val="T1"/>
              <w:spacing w:before="40" w:after="60"/>
              <w:rPr>
                <w:color w:val="FF0000"/>
              </w:rPr>
            </w:pPr>
          </w:p>
        </w:tc>
        <w:tc>
          <w:tcPr>
            <w:tcW w:w="1575" w:type="dxa"/>
            <w:tcBorders>
              <w:bottom w:val="single" w:sz="4" w:space="0" w:color="auto"/>
            </w:tcBorders>
          </w:tcPr>
          <w:p w14:paraId="20DFBC30" w14:textId="77777777" w:rsidR="00657E61" w:rsidRPr="00657E61" w:rsidRDefault="00657E61" w:rsidP="00657E61">
            <w:pPr>
              <w:pStyle w:val="T1"/>
              <w:spacing w:before="40" w:after="60"/>
              <w:rPr>
                <w:color w:val="FF0000"/>
              </w:rPr>
            </w:pPr>
          </w:p>
        </w:tc>
      </w:tr>
    </w:tbl>
    <w:p w14:paraId="20BC1981" w14:textId="77777777" w:rsidR="00657E61" w:rsidRDefault="00657E61" w:rsidP="00657E61">
      <w:pPr>
        <w:pStyle w:val="ListParagraph"/>
      </w:pPr>
    </w:p>
    <w:p w14:paraId="5A371A95" w14:textId="77777777" w:rsidR="00BB168E" w:rsidRDefault="00BB168E" w:rsidP="00BB168E">
      <w:pPr>
        <w:pStyle w:val="ListParagraph"/>
        <w:numPr>
          <w:ilvl w:val="0"/>
          <w:numId w:val="1"/>
        </w:numPr>
      </w:pPr>
      <w:r>
        <w:t>What does the month-end balance sheet for NewBank look like?  Calculate this before any income tax consideration.</w:t>
      </w:r>
    </w:p>
    <w:tbl>
      <w:tblPr>
        <w:tblW w:w="0" w:type="auto"/>
        <w:tblInd w:w="1411" w:type="dxa"/>
        <w:tblLayout w:type="fixed"/>
        <w:tblLook w:val="0000" w:firstRow="0" w:lastRow="0" w:firstColumn="0" w:lastColumn="0" w:noHBand="0" w:noVBand="0"/>
      </w:tblPr>
      <w:tblGrid>
        <w:gridCol w:w="1982"/>
        <w:gridCol w:w="1574"/>
        <w:gridCol w:w="14"/>
        <w:gridCol w:w="2311"/>
        <w:gridCol w:w="1575"/>
        <w:gridCol w:w="14"/>
      </w:tblGrid>
      <w:tr w:rsidR="00657E61" w:rsidRPr="00657E61" w14:paraId="71B6EA17" w14:textId="77777777" w:rsidTr="00657E61">
        <w:tc>
          <w:tcPr>
            <w:tcW w:w="3570" w:type="dxa"/>
            <w:gridSpan w:val="3"/>
            <w:tcBorders>
              <w:top w:val="single" w:sz="4" w:space="0" w:color="auto"/>
              <w:bottom w:val="single" w:sz="4" w:space="0" w:color="auto"/>
            </w:tcBorders>
            <w:tcMar>
              <w:left w:w="0" w:type="dxa"/>
              <w:right w:w="115" w:type="dxa"/>
            </w:tcMar>
          </w:tcPr>
          <w:p w14:paraId="51293E8D" w14:textId="77777777" w:rsidR="00657E61" w:rsidRPr="00657E61" w:rsidRDefault="00657E61" w:rsidP="00657E61">
            <w:pPr>
              <w:pStyle w:val="T1"/>
              <w:spacing w:before="60" w:after="60"/>
              <w:ind w:left="-17" w:right="-101"/>
              <w:jc w:val="center"/>
              <w:rPr>
                <w:rFonts w:asciiTheme="minorHAnsi" w:hAnsiTheme="minorHAnsi"/>
                <w:b/>
                <w:bCs/>
                <w:color w:val="FF0000"/>
              </w:rPr>
            </w:pPr>
            <w:r w:rsidRPr="00657E61">
              <w:rPr>
                <w:rFonts w:asciiTheme="minorHAnsi" w:hAnsiTheme="minorHAnsi"/>
                <w:b/>
                <w:bCs/>
                <w:color w:val="FF0000"/>
              </w:rPr>
              <w:t>Assets</w:t>
            </w:r>
          </w:p>
        </w:tc>
        <w:tc>
          <w:tcPr>
            <w:tcW w:w="3900" w:type="dxa"/>
            <w:gridSpan w:val="3"/>
            <w:tcBorders>
              <w:top w:val="single" w:sz="4" w:space="0" w:color="auto"/>
              <w:bottom w:val="single" w:sz="4" w:space="0" w:color="auto"/>
            </w:tcBorders>
            <w:tcMar>
              <w:left w:w="0" w:type="dxa"/>
              <w:right w:w="115" w:type="dxa"/>
            </w:tcMar>
          </w:tcPr>
          <w:p w14:paraId="36518DBA" w14:textId="77777777" w:rsidR="00657E61" w:rsidRPr="00657E61" w:rsidRDefault="00657E61" w:rsidP="00657E61">
            <w:pPr>
              <w:pStyle w:val="T1"/>
              <w:spacing w:before="60" w:after="60"/>
              <w:ind w:right="-107"/>
              <w:jc w:val="center"/>
              <w:rPr>
                <w:rFonts w:asciiTheme="minorHAnsi" w:hAnsiTheme="minorHAnsi"/>
                <w:b/>
                <w:bCs/>
                <w:color w:val="FF0000"/>
              </w:rPr>
            </w:pPr>
            <w:r w:rsidRPr="00657E61">
              <w:rPr>
                <w:rFonts w:asciiTheme="minorHAnsi" w:hAnsiTheme="minorHAnsi"/>
                <w:b/>
                <w:bCs/>
                <w:color w:val="FF0000"/>
              </w:rPr>
              <w:t>Liabilities</w:t>
            </w:r>
          </w:p>
        </w:tc>
      </w:tr>
      <w:tr w:rsidR="00657E61" w:rsidRPr="00657E61" w14:paraId="0912C9CE" w14:textId="77777777" w:rsidTr="00657E61">
        <w:trPr>
          <w:gridAfter w:val="1"/>
          <w:wAfter w:w="14" w:type="dxa"/>
        </w:trPr>
        <w:tc>
          <w:tcPr>
            <w:tcW w:w="1982" w:type="dxa"/>
            <w:tcBorders>
              <w:top w:val="single" w:sz="4" w:space="0" w:color="auto"/>
            </w:tcBorders>
            <w:tcMar>
              <w:left w:w="0" w:type="dxa"/>
              <w:right w:w="115" w:type="dxa"/>
            </w:tcMar>
          </w:tcPr>
          <w:p w14:paraId="113F662D" w14:textId="77777777" w:rsidR="00657E61" w:rsidRPr="00657E61" w:rsidRDefault="00657E61" w:rsidP="00657E61">
            <w:pPr>
              <w:pStyle w:val="T1"/>
              <w:spacing w:before="60"/>
              <w:rPr>
                <w:rFonts w:asciiTheme="minorHAnsi" w:hAnsiTheme="minorHAnsi"/>
                <w:color w:val="FF0000"/>
              </w:rPr>
            </w:pPr>
            <w:r w:rsidRPr="00657E61">
              <w:rPr>
                <w:rFonts w:asciiTheme="minorHAnsi" w:hAnsiTheme="minorHAnsi"/>
                <w:color w:val="FF0000"/>
              </w:rPr>
              <w:t>Required Reserves</w:t>
            </w:r>
          </w:p>
        </w:tc>
        <w:tc>
          <w:tcPr>
            <w:tcW w:w="1574" w:type="dxa"/>
            <w:tcBorders>
              <w:top w:val="single" w:sz="4" w:space="0" w:color="auto"/>
            </w:tcBorders>
          </w:tcPr>
          <w:p w14:paraId="483F7C87" w14:textId="77777777" w:rsidR="00657E61" w:rsidRPr="00657E61" w:rsidRDefault="00657E61" w:rsidP="00657E61">
            <w:pPr>
              <w:pStyle w:val="T1"/>
              <w:spacing w:before="60"/>
              <w:ind w:left="15"/>
              <w:jc w:val="right"/>
              <w:rPr>
                <w:rFonts w:asciiTheme="minorHAnsi" w:hAnsiTheme="minorHAnsi"/>
                <w:color w:val="FF0000"/>
              </w:rPr>
            </w:pPr>
            <w:r w:rsidRPr="00657E61">
              <w:rPr>
                <w:rFonts w:asciiTheme="minorHAnsi" w:hAnsiTheme="minorHAnsi"/>
                <w:color w:val="FF0000"/>
              </w:rPr>
              <w:t>$    7.6 million</w:t>
            </w:r>
          </w:p>
        </w:tc>
        <w:tc>
          <w:tcPr>
            <w:tcW w:w="2325" w:type="dxa"/>
            <w:gridSpan w:val="2"/>
            <w:tcBorders>
              <w:top w:val="single" w:sz="4" w:space="0" w:color="auto"/>
            </w:tcBorders>
            <w:tcMar>
              <w:left w:w="0" w:type="dxa"/>
              <w:right w:w="115" w:type="dxa"/>
            </w:tcMar>
          </w:tcPr>
          <w:p w14:paraId="46991904" w14:textId="77777777" w:rsidR="00657E61" w:rsidRPr="00657E61" w:rsidRDefault="00657E61" w:rsidP="00657E61">
            <w:pPr>
              <w:pStyle w:val="T1"/>
              <w:spacing w:before="60"/>
              <w:ind w:left="150"/>
              <w:rPr>
                <w:rFonts w:asciiTheme="minorHAnsi" w:hAnsiTheme="minorHAnsi"/>
                <w:color w:val="FF0000"/>
              </w:rPr>
            </w:pPr>
            <w:r w:rsidRPr="00657E61">
              <w:rPr>
                <w:rFonts w:asciiTheme="minorHAnsi" w:hAnsiTheme="minorHAnsi"/>
                <w:color w:val="FF0000"/>
              </w:rPr>
              <w:t>Checkable Deposits</w:t>
            </w:r>
          </w:p>
        </w:tc>
        <w:tc>
          <w:tcPr>
            <w:tcW w:w="1575" w:type="dxa"/>
            <w:tcBorders>
              <w:top w:val="single" w:sz="4" w:space="0" w:color="auto"/>
            </w:tcBorders>
          </w:tcPr>
          <w:p w14:paraId="7A617D59" w14:textId="77777777" w:rsidR="00657E61" w:rsidRPr="00657E61" w:rsidRDefault="00657E61" w:rsidP="00657E61">
            <w:pPr>
              <w:pStyle w:val="T1"/>
              <w:spacing w:before="60"/>
              <w:ind w:left="262" w:right="-100"/>
              <w:jc w:val="right"/>
              <w:rPr>
                <w:rFonts w:asciiTheme="minorHAnsi" w:hAnsiTheme="minorHAnsi"/>
                <w:color w:val="FF0000"/>
              </w:rPr>
            </w:pPr>
            <w:r w:rsidRPr="00657E61">
              <w:rPr>
                <w:rFonts w:asciiTheme="minorHAnsi" w:hAnsiTheme="minorHAnsi"/>
                <w:color w:val="FF0000"/>
              </w:rPr>
              <w:t>$   95 million</w:t>
            </w:r>
          </w:p>
        </w:tc>
      </w:tr>
      <w:tr w:rsidR="00657E61" w:rsidRPr="00657E61" w14:paraId="3F37B105" w14:textId="77777777" w:rsidTr="00657E61">
        <w:trPr>
          <w:gridAfter w:val="1"/>
          <w:wAfter w:w="14" w:type="dxa"/>
        </w:trPr>
        <w:tc>
          <w:tcPr>
            <w:tcW w:w="1982" w:type="dxa"/>
            <w:tcMar>
              <w:left w:w="0" w:type="dxa"/>
              <w:right w:w="115" w:type="dxa"/>
            </w:tcMar>
          </w:tcPr>
          <w:p w14:paraId="30D48ABA" w14:textId="77777777" w:rsidR="00657E61" w:rsidRPr="00657E61" w:rsidRDefault="00657E61" w:rsidP="00657E61">
            <w:pPr>
              <w:pStyle w:val="T1"/>
              <w:spacing w:before="40"/>
              <w:rPr>
                <w:rFonts w:asciiTheme="minorHAnsi" w:hAnsiTheme="minorHAnsi"/>
                <w:color w:val="FF0000"/>
              </w:rPr>
            </w:pPr>
            <w:r w:rsidRPr="00657E61">
              <w:rPr>
                <w:rFonts w:asciiTheme="minorHAnsi" w:hAnsiTheme="minorHAnsi"/>
                <w:color w:val="FF0000"/>
              </w:rPr>
              <w:t>Excess Reserves</w:t>
            </w:r>
          </w:p>
        </w:tc>
        <w:tc>
          <w:tcPr>
            <w:tcW w:w="1574" w:type="dxa"/>
          </w:tcPr>
          <w:p w14:paraId="64DABF76" w14:textId="77777777" w:rsidR="00657E61" w:rsidRPr="00657E61" w:rsidRDefault="00657E61" w:rsidP="00657E61">
            <w:pPr>
              <w:pStyle w:val="T1"/>
              <w:tabs>
                <w:tab w:val="decimal" w:pos="205"/>
                <w:tab w:val="decimal" w:pos="330"/>
              </w:tabs>
              <w:spacing w:before="40"/>
              <w:jc w:val="right"/>
              <w:rPr>
                <w:rFonts w:asciiTheme="minorHAnsi" w:hAnsiTheme="minorHAnsi"/>
                <w:color w:val="FF0000"/>
              </w:rPr>
            </w:pPr>
            <w:r w:rsidRPr="00657E61">
              <w:rPr>
                <w:rFonts w:asciiTheme="minorHAnsi" w:hAnsiTheme="minorHAnsi"/>
                <w:color w:val="FF0000"/>
              </w:rPr>
              <w:t>$43.84 million</w:t>
            </w:r>
          </w:p>
        </w:tc>
        <w:tc>
          <w:tcPr>
            <w:tcW w:w="2325" w:type="dxa"/>
            <w:gridSpan w:val="2"/>
            <w:tcMar>
              <w:left w:w="0" w:type="dxa"/>
              <w:right w:w="115" w:type="dxa"/>
            </w:tcMar>
          </w:tcPr>
          <w:p w14:paraId="36EFED0E" w14:textId="77777777" w:rsidR="00657E61" w:rsidRPr="00657E61" w:rsidRDefault="00657E61" w:rsidP="00657E61">
            <w:pPr>
              <w:pStyle w:val="T1"/>
              <w:spacing w:before="40"/>
              <w:ind w:left="150" w:right="860"/>
              <w:rPr>
                <w:rFonts w:asciiTheme="minorHAnsi" w:hAnsiTheme="minorHAnsi"/>
                <w:color w:val="FF0000"/>
              </w:rPr>
            </w:pPr>
            <w:r w:rsidRPr="00657E61">
              <w:rPr>
                <w:rFonts w:asciiTheme="minorHAnsi" w:hAnsiTheme="minorHAnsi"/>
                <w:color w:val="FF0000"/>
              </w:rPr>
              <w:t>Bank Capital</w:t>
            </w:r>
          </w:p>
        </w:tc>
        <w:tc>
          <w:tcPr>
            <w:tcW w:w="1575" w:type="dxa"/>
          </w:tcPr>
          <w:p w14:paraId="2D660E19" w14:textId="77777777" w:rsidR="00657E61" w:rsidRPr="00657E61" w:rsidRDefault="00657E61" w:rsidP="00657E61">
            <w:pPr>
              <w:pStyle w:val="T1"/>
              <w:spacing w:before="40"/>
              <w:ind w:left="262" w:right="-100"/>
              <w:jc w:val="right"/>
              <w:rPr>
                <w:rFonts w:asciiTheme="minorHAnsi" w:hAnsiTheme="minorHAnsi"/>
                <w:color w:val="FF0000"/>
              </w:rPr>
            </w:pPr>
            <w:r w:rsidRPr="00657E61">
              <w:rPr>
                <w:rFonts w:asciiTheme="minorHAnsi" w:hAnsiTheme="minorHAnsi"/>
                <w:color w:val="FF0000"/>
              </w:rPr>
              <w:t>$6.41 million</w:t>
            </w:r>
          </w:p>
        </w:tc>
      </w:tr>
      <w:tr w:rsidR="00657E61" w:rsidRPr="00657E61" w14:paraId="03F586E0" w14:textId="77777777" w:rsidTr="00657E61">
        <w:trPr>
          <w:gridAfter w:val="1"/>
          <w:wAfter w:w="14" w:type="dxa"/>
        </w:trPr>
        <w:tc>
          <w:tcPr>
            <w:tcW w:w="1982" w:type="dxa"/>
            <w:tcBorders>
              <w:bottom w:val="single" w:sz="4" w:space="0" w:color="auto"/>
            </w:tcBorders>
            <w:tcMar>
              <w:left w:w="0" w:type="dxa"/>
              <w:right w:w="115" w:type="dxa"/>
            </w:tcMar>
          </w:tcPr>
          <w:p w14:paraId="568EE1C9" w14:textId="77777777" w:rsidR="00657E61" w:rsidRPr="00657E61" w:rsidRDefault="00657E61" w:rsidP="00657E61">
            <w:pPr>
              <w:pStyle w:val="T1"/>
              <w:spacing w:before="40" w:after="60"/>
              <w:rPr>
                <w:rFonts w:asciiTheme="minorHAnsi" w:hAnsiTheme="minorHAnsi"/>
                <w:color w:val="FF0000"/>
              </w:rPr>
            </w:pPr>
            <w:r w:rsidRPr="00657E61">
              <w:rPr>
                <w:rFonts w:asciiTheme="minorHAnsi" w:hAnsiTheme="minorHAnsi"/>
                <w:color w:val="FF0000"/>
              </w:rPr>
              <w:t>Loans</w:t>
            </w:r>
          </w:p>
        </w:tc>
        <w:tc>
          <w:tcPr>
            <w:tcW w:w="1574" w:type="dxa"/>
            <w:tcBorders>
              <w:bottom w:val="single" w:sz="4" w:space="0" w:color="auto"/>
            </w:tcBorders>
          </w:tcPr>
          <w:p w14:paraId="4278B51C" w14:textId="77777777" w:rsidR="00657E61" w:rsidRPr="00657E61" w:rsidRDefault="00657E61" w:rsidP="00657E61">
            <w:pPr>
              <w:pStyle w:val="T1"/>
              <w:spacing w:before="40" w:after="60"/>
              <w:jc w:val="right"/>
              <w:rPr>
                <w:rFonts w:asciiTheme="minorHAnsi" w:hAnsiTheme="minorHAnsi"/>
                <w:color w:val="FF0000"/>
              </w:rPr>
            </w:pPr>
            <w:r w:rsidRPr="00657E61">
              <w:rPr>
                <w:rFonts w:asciiTheme="minorHAnsi" w:hAnsiTheme="minorHAnsi"/>
                <w:color w:val="FF0000"/>
              </w:rPr>
              <w:t>$49.97 million</w:t>
            </w:r>
          </w:p>
        </w:tc>
        <w:tc>
          <w:tcPr>
            <w:tcW w:w="2325" w:type="dxa"/>
            <w:gridSpan w:val="2"/>
            <w:tcBorders>
              <w:bottom w:val="single" w:sz="4" w:space="0" w:color="auto"/>
            </w:tcBorders>
            <w:tcMar>
              <w:left w:w="0" w:type="dxa"/>
              <w:right w:w="115" w:type="dxa"/>
            </w:tcMar>
          </w:tcPr>
          <w:p w14:paraId="2BC8CBE3" w14:textId="77777777" w:rsidR="00657E61" w:rsidRPr="00657E61" w:rsidRDefault="00657E61" w:rsidP="00657E61">
            <w:pPr>
              <w:pStyle w:val="T1"/>
              <w:spacing w:before="40" w:after="60"/>
              <w:rPr>
                <w:rFonts w:asciiTheme="minorHAnsi" w:hAnsiTheme="minorHAnsi"/>
                <w:color w:val="FF0000"/>
              </w:rPr>
            </w:pPr>
          </w:p>
        </w:tc>
        <w:tc>
          <w:tcPr>
            <w:tcW w:w="1575" w:type="dxa"/>
            <w:tcBorders>
              <w:bottom w:val="single" w:sz="4" w:space="0" w:color="auto"/>
            </w:tcBorders>
          </w:tcPr>
          <w:p w14:paraId="51429FB3" w14:textId="77777777" w:rsidR="00657E61" w:rsidRPr="00657E61" w:rsidRDefault="00657E61" w:rsidP="00657E61">
            <w:pPr>
              <w:pStyle w:val="T1"/>
              <w:spacing w:before="40" w:after="60"/>
              <w:rPr>
                <w:rFonts w:asciiTheme="minorHAnsi" w:hAnsiTheme="minorHAnsi"/>
                <w:color w:val="FF0000"/>
              </w:rPr>
            </w:pPr>
          </w:p>
        </w:tc>
      </w:tr>
    </w:tbl>
    <w:p w14:paraId="019F23B3" w14:textId="77777777" w:rsidR="00657E61" w:rsidRDefault="00657E61" w:rsidP="00657E61">
      <w:pPr>
        <w:pStyle w:val="ListParagraph"/>
      </w:pPr>
    </w:p>
    <w:p w14:paraId="0F03B63A" w14:textId="49593B39" w:rsidR="00BB168E" w:rsidRDefault="00423032" w:rsidP="00BB168E">
      <w:pPr>
        <w:pStyle w:val="ListParagraph"/>
        <w:numPr>
          <w:ilvl w:val="0"/>
          <w:numId w:val="1"/>
        </w:numPr>
      </w:pPr>
      <w:r>
        <w:t>Calculate NewBank’s ROA</w:t>
      </w:r>
      <w:r w:rsidR="00BB168E">
        <w:t xml:space="preserve"> and NIM for its first month. Assume that net interest equals EBT, and that NewBank is in the 34% tax bracket.</w:t>
      </w:r>
    </w:p>
    <w:tbl>
      <w:tblPr>
        <w:tblW w:w="0" w:type="auto"/>
        <w:tblInd w:w="1411" w:type="dxa"/>
        <w:tblLook w:val="0000" w:firstRow="0" w:lastRow="0" w:firstColumn="0" w:lastColumn="0" w:noHBand="0" w:noVBand="0"/>
      </w:tblPr>
      <w:tblGrid>
        <w:gridCol w:w="2808"/>
        <w:gridCol w:w="1423"/>
      </w:tblGrid>
      <w:tr w:rsidR="00423032" w:rsidRPr="00423032" w14:paraId="1A2D538D" w14:textId="77777777" w:rsidTr="00EC31C8">
        <w:tc>
          <w:tcPr>
            <w:tcW w:w="2808" w:type="dxa"/>
            <w:tcMar>
              <w:left w:w="0" w:type="dxa"/>
              <w:right w:w="115" w:type="dxa"/>
            </w:tcMar>
          </w:tcPr>
          <w:p w14:paraId="1385F62D" w14:textId="77777777" w:rsidR="00423032" w:rsidRPr="00423032" w:rsidRDefault="00423032" w:rsidP="00423032">
            <w:pPr>
              <w:pStyle w:val="T1"/>
              <w:spacing w:before="60" w:line="220" w:lineRule="exact"/>
              <w:rPr>
                <w:rFonts w:asciiTheme="minorHAnsi" w:hAnsiTheme="minorHAnsi"/>
                <w:color w:val="FF0000"/>
              </w:rPr>
            </w:pPr>
            <w:r w:rsidRPr="00423032">
              <w:rPr>
                <w:rFonts w:asciiTheme="minorHAnsi" w:hAnsiTheme="minorHAnsi"/>
                <w:color w:val="FF0000"/>
              </w:rPr>
              <w:t>Interest income</w:t>
            </w:r>
          </w:p>
        </w:tc>
        <w:tc>
          <w:tcPr>
            <w:tcW w:w="1423" w:type="dxa"/>
            <w:tcMar>
              <w:left w:w="0" w:type="dxa"/>
              <w:right w:w="115" w:type="dxa"/>
            </w:tcMar>
          </w:tcPr>
          <w:p w14:paraId="1541D8F8" w14:textId="77777777" w:rsidR="00423032" w:rsidRPr="00423032" w:rsidRDefault="00423032" w:rsidP="00EC31C8">
            <w:pPr>
              <w:pStyle w:val="T1"/>
              <w:spacing w:before="60" w:line="220" w:lineRule="exact"/>
              <w:ind w:left="29" w:right="-106"/>
              <w:jc w:val="right"/>
              <w:rPr>
                <w:rFonts w:asciiTheme="minorHAnsi" w:hAnsiTheme="minorHAnsi"/>
                <w:color w:val="FF0000"/>
              </w:rPr>
            </w:pPr>
            <w:r w:rsidRPr="00423032">
              <w:rPr>
                <w:rFonts w:asciiTheme="minorHAnsi" w:hAnsiTheme="minorHAnsi"/>
                <w:color w:val="FF0000"/>
              </w:rPr>
              <w:t>$416,894</w:t>
            </w:r>
          </w:p>
        </w:tc>
      </w:tr>
      <w:tr w:rsidR="00423032" w:rsidRPr="00423032" w14:paraId="4A3381FA" w14:textId="77777777" w:rsidTr="00EC31C8">
        <w:tc>
          <w:tcPr>
            <w:tcW w:w="2808" w:type="dxa"/>
            <w:tcMar>
              <w:left w:w="0" w:type="dxa"/>
              <w:right w:w="115" w:type="dxa"/>
            </w:tcMar>
          </w:tcPr>
          <w:p w14:paraId="57EAF734" w14:textId="77777777" w:rsidR="00423032" w:rsidRPr="00423032" w:rsidRDefault="00423032" w:rsidP="00EC31C8">
            <w:pPr>
              <w:pStyle w:val="T1"/>
              <w:spacing w:before="60" w:after="60" w:line="220" w:lineRule="exact"/>
              <w:rPr>
                <w:rFonts w:asciiTheme="minorHAnsi" w:hAnsiTheme="minorHAnsi"/>
                <w:color w:val="FF0000"/>
              </w:rPr>
            </w:pPr>
            <w:r w:rsidRPr="00423032">
              <w:rPr>
                <w:rFonts w:asciiTheme="minorHAnsi" w:hAnsiTheme="minorHAnsi"/>
                <w:color w:val="FF0000"/>
              </w:rPr>
              <w:t>Interest expense</w:t>
            </w:r>
          </w:p>
        </w:tc>
        <w:tc>
          <w:tcPr>
            <w:tcW w:w="1423" w:type="dxa"/>
            <w:tcMar>
              <w:left w:w="0" w:type="dxa"/>
              <w:right w:w="115" w:type="dxa"/>
            </w:tcMar>
          </w:tcPr>
          <w:p w14:paraId="6C1A5B75" w14:textId="77777777" w:rsidR="00423032" w:rsidRPr="00423032" w:rsidRDefault="00423032" w:rsidP="00EC31C8">
            <w:pPr>
              <w:pStyle w:val="T1"/>
              <w:spacing w:before="60" w:after="60" w:line="220" w:lineRule="exact"/>
              <w:ind w:left="29" w:right="-106"/>
              <w:jc w:val="right"/>
              <w:rPr>
                <w:rFonts w:asciiTheme="minorHAnsi" w:hAnsiTheme="minorHAnsi"/>
                <w:color w:val="FF0000"/>
              </w:rPr>
            </w:pPr>
            <w:r w:rsidRPr="00423032">
              <w:rPr>
                <w:rFonts w:asciiTheme="minorHAnsi" w:hAnsiTheme="minorHAnsi"/>
                <w:color w:val="FF0000"/>
              </w:rPr>
              <w:t>$    3,747</w:t>
            </w:r>
          </w:p>
        </w:tc>
      </w:tr>
      <w:tr w:rsidR="00423032" w:rsidRPr="00423032" w14:paraId="4FB72939" w14:textId="77777777" w:rsidTr="00EC31C8">
        <w:tc>
          <w:tcPr>
            <w:tcW w:w="2808" w:type="dxa"/>
            <w:tcMar>
              <w:left w:w="0" w:type="dxa"/>
              <w:right w:w="115" w:type="dxa"/>
            </w:tcMar>
          </w:tcPr>
          <w:p w14:paraId="350E3202" w14:textId="77777777" w:rsidR="00423032" w:rsidRPr="00423032" w:rsidRDefault="00423032" w:rsidP="00EC31C8">
            <w:pPr>
              <w:pStyle w:val="T1"/>
              <w:spacing w:before="40" w:after="60" w:line="220" w:lineRule="exact"/>
              <w:rPr>
                <w:rFonts w:asciiTheme="minorHAnsi" w:hAnsiTheme="minorHAnsi"/>
                <w:color w:val="FF0000"/>
              </w:rPr>
            </w:pPr>
            <w:r w:rsidRPr="00423032">
              <w:rPr>
                <w:rFonts w:asciiTheme="minorHAnsi" w:hAnsiTheme="minorHAnsi"/>
                <w:color w:val="FF0000"/>
              </w:rPr>
              <w:t>NIM</w:t>
            </w:r>
          </w:p>
        </w:tc>
        <w:tc>
          <w:tcPr>
            <w:tcW w:w="1423" w:type="dxa"/>
            <w:tcMar>
              <w:left w:w="0" w:type="dxa"/>
              <w:right w:w="115" w:type="dxa"/>
            </w:tcMar>
          </w:tcPr>
          <w:p w14:paraId="7CA13690" w14:textId="77777777" w:rsidR="00423032" w:rsidRPr="00423032" w:rsidRDefault="00423032" w:rsidP="00EC31C8">
            <w:pPr>
              <w:pStyle w:val="T1"/>
              <w:spacing w:before="40" w:after="60" w:line="220" w:lineRule="exact"/>
              <w:ind w:left="29" w:right="-106"/>
              <w:jc w:val="right"/>
              <w:rPr>
                <w:rFonts w:asciiTheme="minorHAnsi" w:hAnsiTheme="minorHAnsi"/>
                <w:color w:val="FF0000"/>
              </w:rPr>
            </w:pPr>
            <w:r w:rsidRPr="00423032">
              <w:rPr>
                <w:rFonts w:asciiTheme="minorHAnsi" w:hAnsiTheme="minorHAnsi"/>
                <w:color w:val="FF0000"/>
              </w:rPr>
              <w:t>$413,147</w:t>
            </w:r>
          </w:p>
        </w:tc>
      </w:tr>
      <w:tr w:rsidR="00423032" w:rsidRPr="00423032" w14:paraId="2C53E8ED" w14:textId="77777777" w:rsidTr="00EC31C8">
        <w:tc>
          <w:tcPr>
            <w:tcW w:w="2808" w:type="dxa"/>
            <w:tcMar>
              <w:left w:w="0" w:type="dxa"/>
              <w:right w:w="115" w:type="dxa"/>
            </w:tcMar>
          </w:tcPr>
          <w:p w14:paraId="40B553BD" w14:textId="77777777" w:rsidR="00423032" w:rsidRPr="00423032" w:rsidRDefault="00423032" w:rsidP="00EC31C8">
            <w:pPr>
              <w:pStyle w:val="T1"/>
              <w:spacing w:before="40" w:after="60" w:line="220" w:lineRule="exact"/>
              <w:rPr>
                <w:rFonts w:asciiTheme="minorHAnsi" w:hAnsiTheme="minorHAnsi"/>
                <w:color w:val="FF0000"/>
              </w:rPr>
            </w:pPr>
            <w:r w:rsidRPr="00423032">
              <w:rPr>
                <w:rFonts w:asciiTheme="minorHAnsi" w:hAnsiTheme="minorHAnsi"/>
                <w:color w:val="FF0000"/>
              </w:rPr>
              <w:t>Income tax</w:t>
            </w:r>
          </w:p>
        </w:tc>
        <w:tc>
          <w:tcPr>
            <w:tcW w:w="1423" w:type="dxa"/>
            <w:tcMar>
              <w:left w:w="0" w:type="dxa"/>
              <w:right w:w="115" w:type="dxa"/>
            </w:tcMar>
          </w:tcPr>
          <w:p w14:paraId="075A3FF2" w14:textId="77777777" w:rsidR="00423032" w:rsidRPr="00423032" w:rsidRDefault="00423032" w:rsidP="00EC31C8">
            <w:pPr>
              <w:pStyle w:val="T1"/>
              <w:spacing w:before="40" w:after="60" w:line="220" w:lineRule="exact"/>
              <w:ind w:left="29" w:right="-106"/>
              <w:jc w:val="right"/>
              <w:rPr>
                <w:rFonts w:asciiTheme="minorHAnsi" w:hAnsiTheme="minorHAnsi"/>
                <w:color w:val="FF0000"/>
              </w:rPr>
            </w:pPr>
            <w:r w:rsidRPr="00423032">
              <w:rPr>
                <w:rFonts w:asciiTheme="minorHAnsi" w:hAnsiTheme="minorHAnsi"/>
                <w:color w:val="FF0000"/>
              </w:rPr>
              <w:t>$140,470</w:t>
            </w:r>
          </w:p>
        </w:tc>
      </w:tr>
      <w:tr w:rsidR="00423032" w:rsidRPr="00423032" w14:paraId="66AF66E3" w14:textId="77777777" w:rsidTr="00EC31C8">
        <w:tc>
          <w:tcPr>
            <w:tcW w:w="2808" w:type="dxa"/>
            <w:tcMar>
              <w:left w:w="0" w:type="dxa"/>
              <w:right w:w="115" w:type="dxa"/>
            </w:tcMar>
          </w:tcPr>
          <w:p w14:paraId="2A1BA6EA" w14:textId="77777777" w:rsidR="00423032" w:rsidRPr="00423032" w:rsidRDefault="00423032" w:rsidP="00EC31C8">
            <w:pPr>
              <w:pStyle w:val="T1"/>
              <w:spacing w:before="40" w:after="60" w:line="220" w:lineRule="exact"/>
              <w:rPr>
                <w:rFonts w:asciiTheme="minorHAnsi" w:hAnsiTheme="minorHAnsi"/>
                <w:color w:val="FF0000"/>
              </w:rPr>
            </w:pPr>
            <w:r w:rsidRPr="00423032">
              <w:rPr>
                <w:rFonts w:asciiTheme="minorHAnsi" w:hAnsiTheme="minorHAnsi"/>
                <w:color w:val="FF0000"/>
              </w:rPr>
              <w:t>Net income</w:t>
            </w:r>
          </w:p>
        </w:tc>
        <w:tc>
          <w:tcPr>
            <w:tcW w:w="1423" w:type="dxa"/>
            <w:tcMar>
              <w:left w:w="0" w:type="dxa"/>
              <w:right w:w="115" w:type="dxa"/>
            </w:tcMar>
          </w:tcPr>
          <w:p w14:paraId="01DF182F" w14:textId="77777777" w:rsidR="00423032" w:rsidRPr="00423032" w:rsidRDefault="00423032" w:rsidP="00EC31C8">
            <w:pPr>
              <w:pStyle w:val="T1"/>
              <w:spacing w:before="40" w:after="60" w:line="220" w:lineRule="exact"/>
              <w:ind w:left="29" w:right="-106"/>
              <w:jc w:val="right"/>
              <w:rPr>
                <w:rFonts w:asciiTheme="minorHAnsi" w:hAnsiTheme="minorHAnsi"/>
                <w:color w:val="FF0000"/>
              </w:rPr>
            </w:pPr>
            <w:r w:rsidRPr="00423032">
              <w:rPr>
                <w:rFonts w:asciiTheme="minorHAnsi" w:hAnsiTheme="minorHAnsi"/>
                <w:color w:val="FF0000"/>
              </w:rPr>
              <w:t>$272,677</w:t>
            </w:r>
          </w:p>
        </w:tc>
      </w:tr>
    </w:tbl>
    <w:p w14:paraId="720B0BEC" w14:textId="7D4FEDE2" w:rsidR="00423032" w:rsidRPr="00423032" w:rsidRDefault="00CB2A58" w:rsidP="00423032">
      <w:pPr>
        <w:pStyle w:val="MCQAns1"/>
        <w:ind w:left="1425" w:firstLine="0"/>
        <w:rPr>
          <w:rFonts w:asciiTheme="minorHAnsi" w:hAnsiTheme="minorHAnsi"/>
          <w:color w:val="FF0000"/>
        </w:rPr>
      </w:pPr>
      <w:r>
        <w:rPr>
          <w:rFonts w:asciiTheme="minorHAnsi" w:hAnsiTheme="minorHAnsi"/>
          <w:color w:val="FF0000"/>
        </w:rPr>
        <w:t xml:space="preserve">ROA </w:t>
      </w:r>
      <w:r>
        <w:rPr>
          <w:rFonts w:asciiTheme="minorHAnsi" w:hAnsiTheme="minorHAnsi"/>
          <w:color w:val="FF0000"/>
        </w:rPr>
        <w:t xml:space="preserve"> 272,677/101.41 M </w:t>
      </w:r>
      <w:r>
        <w:rPr>
          <w:rFonts w:asciiTheme="minorHAnsi" w:hAnsiTheme="minorHAnsi"/>
          <w:color w:val="FF0000"/>
        </w:rPr>
        <w:t> 0.2689</w:t>
      </w:r>
      <w:r w:rsidR="00423032" w:rsidRPr="00423032">
        <w:rPr>
          <w:rFonts w:asciiTheme="minorHAnsi" w:hAnsiTheme="minorHAnsi"/>
          <w:color w:val="FF0000"/>
        </w:rPr>
        <w:t>% (monthly)</w:t>
      </w:r>
    </w:p>
    <w:p w14:paraId="09EAE5FE" w14:textId="77777777" w:rsidR="00423032" w:rsidRDefault="00423032" w:rsidP="00423032">
      <w:pPr>
        <w:pStyle w:val="ListParagraph"/>
      </w:pPr>
    </w:p>
    <w:p w14:paraId="1C72785C" w14:textId="77777777" w:rsidR="00BB168E" w:rsidRDefault="00BB168E" w:rsidP="00BB168E">
      <w:pPr>
        <w:pStyle w:val="ListParagraph"/>
        <w:numPr>
          <w:ilvl w:val="0"/>
          <w:numId w:val="1"/>
        </w:numPr>
      </w:pPr>
      <w:r>
        <w:t>Calculate NewBank’s ROE and final balance sheet including its tax liabilities.</w:t>
      </w:r>
    </w:p>
    <w:tbl>
      <w:tblPr>
        <w:tblW w:w="0" w:type="auto"/>
        <w:tblInd w:w="1408" w:type="dxa"/>
        <w:tblLayout w:type="fixed"/>
        <w:tblLook w:val="0000" w:firstRow="0" w:lastRow="0" w:firstColumn="0" w:lastColumn="0" w:noHBand="0" w:noVBand="0"/>
      </w:tblPr>
      <w:tblGrid>
        <w:gridCol w:w="1982"/>
        <w:gridCol w:w="1588"/>
        <w:gridCol w:w="2077"/>
        <w:gridCol w:w="2259"/>
      </w:tblGrid>
      <w:tr w:rsidR="00423032" w:rsidRPr="00423032" w14:paraId="0E811689" w14:textId="77777777" w:rsidTr="00EC31C8">
        <w:tc>
          <w:tcPr>
            <w:tcW w:w="3570" w:type="dxa"/>
            <w:gridSpan w:val="2"/>
            <w:tcBorders>
              <w:top w:val="single" w:sz="4" w:space="0" w:color="auto"/>
              <w:bottom w:val="single" w:sz="4" w:space="0" w:color="auto"/>
            </w:tcBorders>
            <w:tcMar>
              <w:left w:w="0" w:type="dxa"/>
              <w:right w:w="115" w:type="dxa"/>
            </w:tcMar>
          </w:tcPr>
          <w:p w14:paraId="7AA1CB00" w14:textId="77777777" w:rsidR="00423032" w:rsidRPr="00423032" w:rsidRDefault="00423032" w:rsidP="00423032">
            <w:pPr>
              <w:pStyle w:val="T1"/>
              <w:spacing w:before="60" w:after="60" w:line="220" w:lineRule="exact"/>
              <w:ind w:left="720" w:right="-95"/>
              <w:rPr>
                <w:rFonts w:asciiTheme="minorHAnsi" w:hAnsiTheme="minorHAnsi"/>
                <w:b/>
                <w:bCs/>
                <w:color w:val="FF0000"/>
              </w:rPr>
            </w:pPr>
            <w:r w:rsidRPr="00423032">
              <w:rPr>
                <w:rFonts w:asciiTheme="minorHAnsi" w:hAnsiTheme="minorHAnsi"/>
                <w:b/>
                <w:bCs/>
                <w:color w:val="FF0000"/>
              </w:rPr>
              <w:t>Assets</w:t>
            </w:r>
          </w:p>
        </w:tc>
        <w:tc>
          <w:tcPr>
            <w:tcW w:w="4336" w:type="dxa"/>
            <w:gridSpan w:val="2"/>
            <w:tcBorders>
              <w:top w:val="single" w:sz="4" w:space="0" w:color="auto"/>
              <w:bottom w:val="single" w:sz="4" w:space="0" w:color="auto"/>
            </w:tcBorders>
            <w:tcMar>
              <w:left w:w="0" w:type="dxa"/>
              <w:right w:w="115" w:type="dxa"/>
            </w:tcMar>
          </w:tcPr>
          <w:p w14:paraId="2BF5C486" w14:textId="77777777" w:rsidR="00423032" w:rsidRPr="00423032" w:rsidRDefault="00423032" w:rsidP="00EC31C8">
            <w:pPr>
              <w:pStyle w:val="T1"/>
              <w:spacing w:before="60" w:after="60" w:line="220" w:lineRule="exact"/>
              <w:ind w:left="-11" w:right="-98"/>
              <w:jc w:val="center"/>
              <w:rPr>
                <w:rFonts w:asciiTheme="minorHAnsi" w:hAnsiTheme="minorHAnsi"/>
                <w:b/>
                <w:bCs/>
                <w:color w:val="FF0000"/>
              </w:rPr>
            </w:pPr>
            <w:r w:rsidRPr="00423032">
              <w:rPr>
                <w:rFonts w:asciiTheme="minorHAnsi" w:hAnsiTheme="minorHAnsi"/>
                <w:b/>
                <w:bCs/>
                <w:color w:val="FF0000"/>
              </w:rPr>
              <w:t>Liabilities</w:t>
            </w:r>
          </w:p>
        </w:tc>
      </w:tr>
      <w:tr w:rsidR="00423032" w:rsidRPr="00423032" w14:paraId="1BBEC51B" w14:textId="77777777" w:rsidTr="00EC31C8">
        <w:tc>
          <w:tcPr>
            <w:tcW w:w="1982" w:type="dxa"/>
            <w:tcBorders>
              <w:top w:val="single" w:sz="4" w:space="0" w:color="auto"/>
            </w:tcBorders>
            <w:tcMar>
              <w:left w:w="0" w:type="dxa"/>
              <w:right w:w="115" w:type="dxa"/>
            </w:tcMar>
          </w:tcPr>
          <w:p w14:paraId="094A2EAF" w14:textId="77777777" w:rsidR="00423032" w:rsidRPr="00423032" w:rsidRDefault="00423032" w:rsidP="00EC31C8">
            <w:pPr>
              <w:pStyle w:val="T1"/>
              <w:spacing w:before="60" w:line="220" w:lineRule="exact"/>
              <w:rPr>
                <w:rFonts w:asciiTheme="minorHAnsi" w:hAnsiTheme="minorHAnsi"/>
                <w:color w:val="FF0000"/>
              </w:rPr>
            </w:pPr>
            <w:r w:rsidRPr="00423032">
              <w:rPr>
                <w:rFonts w:asciiTheme="minorHAnsi" w:hAnsiTheme="minorHAnsi"/>
                <w:color w:val="FF0000"/>
              </w:rPr>
              <w:t>Required Reserves</w:t>
            </w:r>
          </w:p>
        </w:tc>
        <w:tc>
          <w:tcPr>
            <w:tcW w:w="1588" w:type="dxa"/>
            <w:tcBorders>
              <w:top w:val="single" w:sz="4" w:space="0" w:color="auto"/>
            </w:tcBorders>
          </w:tcPr>
          <w:p w14:paraId="7DEDA9CA" w14:textId="77777777" w:rsidR="00423032" w:rsidRPr="00423032" w:rsidRDefault="00423032" w:rsidP="00EC31C8">
            <w:pPr>
              <w:pStyle w:val="T1"/>
              <w:spacing w:before="60" w:line="220" w:lineRule="exact"/>
              <w:ind w:left="-52" w:right="-106"/>
              <w:jc w:val="right"/>
              <w:rPr>
                <w:rFonts w:asciiTheme="minorHAnsi" w:hAnsiTheme="minorHAnsi"/>
                <w:color w:val="FF0000"/>
              </w:rPr>
            </w:pPr>
            <w:r w:rsidRPr="00423032">
              <w:rPr>
                <w:rFonts w:asciiTheme="minorHAnsi" w:hAnsiTheme="minorHAnsi"/>
                <w:color w:val="FF0000"/>
              </w:rPr>
              <w:t>$  7.6   million</w:t>
            </w:r>
          </w:p>
        </w:tc>
        <w:tc>
          <w:tcPr>
            <w:tcW w:w="2077" w:type="dxa"/>
            <w:tcBorders>
              <w:top w:val="single" w:sz="4" w:space="0" w:color="auto"/>
            </w:tcBorders>
            <w:tcMar>
              <w:left w:w="0" w:type="dxa"/>
              <w:right w:w="115" w:type="dxa"/>
            </w:tcMar>
          </w:tcPr>
          <w:p w14:paraId="2197AFC2" w14:textId="77777777" w:rsidR="00423032" w:rsidRPr="00423032" w:rsidRDefault="00423032" w:rsidP="00EC31C8">
            <w:pPr>
              <w:pStyle w:val="T1"/>
              <w:spacing w:before="60" w:line="220" w:lineRule="exact"/>
              <w:ind w:left="164"/>
              <w:rPr>
                <w:rFonts w:asciiTheme="minorHAnsi" w:hAnsiTheme="minorHAnsi"/>
                <w:color w:val="FF0000"/>
              </w:rPr>
            </w:pPr>
            <w:r w:rsidRPr="00423032">
              <w:rPr>
                <w:rFonts w:asciiTheme="minorHAnsi" w:hAnsiTheme="minorHAnsi"/>
                <w:color w:val="FF0000"/>
              </w:rPr>
              <w:t>Checkable Deposits</w:t>
            </w:r>
          </w:p>
        </w:tc>
        <w:tc>
          <w:tcPr>
            <w:tcW w:w="2259" w:type="dxa"/>
            <w:tcBorders>
              <w:top w:val="single" w:sz="4" w:space="0" w:color="auto"/>
            </w:tcBorders>
          </w:tcPr>
          <w:p w14:paraId="533E653D" w14:textId="77777777" w:rsidR="00423032" w:rsidRPr="00423032" w:rsidRDefault="00423032" w:rsidP="00EC31C8">
            <w:pPr>
              <w:pStyle w:val="T1"/>
              <w:tabs>
                <w:tab w:val="left" w:pos="1245"/>
              </w:tabs>
              <w:spacing w:before="60" w:line="220" w:lineRule="exact"/>
              <w:ind w:left="72" w:right="-99" w:hanging="9"/>
              <w:rPr>
                <w:rFonts w:asciiTheme="minorHAnsi" w:hAnsiTheme="minorHAnsi"/>
                <w:color w:val="FF0000"/>
              </w:rPr>
            </w:pPr>
            <w:r w:rsidRPr="00423032">
              <w:rPr>
                <w:rFonts w:asciiTheme="minorHAnsi" w:hAnsiTheme="minorHAnsi"/>
                <w:color w:val="FF0000"/>
              </w:rPr>
              <w:t>$         95      million</w:t>
            </w:r>
          </w:p>
        </w:tc>
      </w:tr>
      <w:tr w:rsidR="00423032" w:rsidRPr="00423032" w14:paraId="76F84D83" w14:textId="77777777" w:rsidTr="00EC31C8">
        <w:tc>
          <w:tcPr>
            <w:tcW w:w="1982" w:type="dxa"/>
            <w:tcMar>
              <w:left w:w="0" w:type="dxa"/>
              <w:right w:w="115" w:type="dxa"/>
            </w:tcMar>
          </w:tcPr>
          <w:p w14:paraId="009C5E86" w14:textId="77777777" w:rsidR="00423032" w:rsidRPr="00423032" w:rsidRDefault="00423032" w:rsidP="00EC31C8">
            <w:pPr>
              <w:pStyle w:val="T1"/>
              <w:spacing w:before="40" w:line="220" w:lineRule="exact"/>
              <w:rPr>
                <w:rFonts w:asciiTheme="minorHAnsi" w:hAnsiTheme="minorHAnsi"/>
                <w:color w:val="FF0000"/>
              </w:rPr>
            </w:pPr>
            <w:r w:rsidRPr="00423032">
              <w:rPr>
                <w:rFonts w:asciiTheme="minorHAnsi" w:hAnsiTheme="minorHAnsi"/>
                <w:color w:val="FF0000"/>
              </w:rPr>
              <w:t>Excess Reserves</w:t>
            </w:r>
          </w:p>
        </w:tc>
        <w:tc>
          <w:tcPr>
            <w:tcW w:w="1588" w:type="dxa"/>
          </w:tcPr>
          <w:p w14:paraId="09E2F9A0" w14:textId="77777777" w:rsidR="00423032" w:rsidRPr="00423032" w:rsidRDefault="00423032" w:rsidP="00EC31C8">
            <w:pPr>
              <w:pStyle w:val="T1"/>
              <w:tabs>
                <w:tab w:val="left" w:pos="560"/>
              </w:tabs>
              <w:spacing w:before="40" w:line="220" w:lineRule="exact"/>
              <w:ind w:left="-52" w:right="-106"/>
              <w:jc w:val="right"/>
              <w:rPr>
                <w:rFonts w:asciiTheme="minorHAnsi" w:hAnsiTheme="minorHAnsi"/>
                <w:color w:val="FF0000"/>
              </w:rPr>
            </w:pPr>
            <w:r w:rsidRPr="00423032">
              <w:rPr>
                <w:rFonts w:asciiTheme="minorHAnsi" w:hAnsiTheme="minorHAnsi"/>
                <w:color w:val="FF0000"/>
              </w:rPr>
              <w:t>$43.84 million</w:t>
            </w:r>
          </w:p>
        </w:tc>
        <w:tc>
          <w:tcPr>
            <w:tcW w:w="2077" w:type="dxa"/>
            <w:tcMar>
              <w:left w:w="0" w:type="dxa"/>
              <w:right w:w="115" w:type="dxa"/>
            </w:tcMar>
          </w:tcPr>
          <w:p w14:paraId="638F126A" w14:textId="77777777" w:rsidR="00423032" w:rsidRPr="00423032" w:rsidRDefault="00423032" w:rsidP="00EC31C8">
            <w:pPr>
              <w:pStyle w:val="T1"/>
              <w:spacing w:before="40" w:line="220" w:lineRule="exact"/>
              <w:ind w:left="164" w:right="63"/>
              <w:rPr>
                <w:rFonts w:asciiTheme="minorHAnsi" w:hAnsiTheme="minorHAnsi"/>
                <w:color w:val="FF0000"/>
              </w:rPr>
            </w:pPr>
            <w:r w:rsidRPr="00423032">
              <w:rPr>
                <w:rFonts w:asciiTheme="minorHAnsi" w:hAnsiTheme="minorHAnsi"/>
                <w:color w:val="FF0000"/>
              </w:rPr>
              <w:t>Taxes Payable</w:t>
            </w:r>
          </w:p>
        </w:tc>
        <w:tc>
          <w:tcPr>
            <w:tcW w:w="2259" w:type="dxa"/>
          </w:tcPr>
          <w:p w14:paraId="02C2670F" w14:textId="77777777" w:rsidR="00423032" w:rsidRPr="00423032" w:rsidRDefault="00423032" w:rsidP="00EC31C8">
            <w:pPr>
              <w:pStyle w:val="T1"/>
              <w:spacing w:before="40" w:line="220" w:lineRule="exact"/>
              <w:ind w:left="72" w:right="-99" w:hanging="9"/>
              <w:rPr>
                <w:rFonts w:asciiTheme="minorHAnsi" w:hAnsiTheme="minorHAnsi"/>
                <w:color w:val="FF0000"/>
              </w:rPr>
            </w:pPr>
            <w:r w:rsidRPr="00423032">
              <w:rPr>
                <w:rFonts w:asciiTheme="minorHAnsi" w:hAnsiTheme="minorHAnsi"/>
                <w:color w:val="FF0000"/>
              </w:rPr>
              <w:t>$140,470</w:t>
            </w:r>
          </w:p>
        </w:tc>
      </w:tr>
      <w:tr w:rsidR="00423032" w:rsidRPr="00423032" w14:paraId="6F63E727" w14:textId="77777777" w:rsidTr="00EC31C8">
        <w:tc>
          <w:tcPr>
            <w:tcW w:w="1982" w:type="dxa"/>
            <w:tcBorders>
              <w:bottom w:val="single" w:sz="4" w:space="0" w:color="auto"/>
            </w:tcBorders>
            <w:tcMar>
              <w:left w:w="0" w:type="dxa"/>
              <w:right w:w="115" w:type="dxa"/>
            </w:tcMar>
          </w:tcPr>
          <w:p w14:paraId="2EC29B18" w14:textId="77777777" w:rsidR="00423032" w:rsidRPr="00423032" w:rsidRDefault="00423032" w:rsidP="00EC31C8">
            <w:pPr>
              <w:pStyle w:val="T1"/>
              <w:spacing w:before="40" w:after="60" w:line="220" w:lineRule="exact"/>
              <w:rPr>
                <w:rFonts w:asciiTheme="minorHAnsi" w:hAnsiTheme="minorHAnsi"/>
                <w:color w:val="FF0000"/>
              </w:rPr>
            </w:pPr>
            <w:r w:rsidRPr="00423032">
              <w:rPr>
                <w:rFonts w:asciiTheme="minorHAnsi" w:hAnsiTheme="minorHAnsi"/>
                <w:color w:val="FF0000"/>
              </w:rPr>
              <w:t>Loans</w:t>
            </w:r>
          </w:p>
        </w:tc>
        <w:tc>
          <w:tcPr>
            <w:tcW w:w="1588" w:type="dxa"/>
            <w:tcBorders>
              <w:bottom w:val="single" w:sz="4" w:space="0" w:color="auto"/>
            </w:tcBorders>
          </w:tcPr>
          <w:p w14:paraId="7AC4C5E6" w14:textId="77777777" w:rsidR="00423032" w:rsidRPr="00423032" w:rsidRDefault="00423032" w:rsidP="00EC31C8">
            <w:pPr>
              <w:pStyle w:val="T1"/>
              <w:spacing w:before="40" w:after="60" w:line="220" w:lineRule="exact"/>
              <w:ind w:left="-52" w:right="-106"/>
              <w:jc w:val="right"/>
              <w:rPr>
                <w:rFonts w:asciiTheme="minorHAnsi" w:hAnsiTheme="minorHAnsi"/>
                <w:color w:val="FF0000"/>
              </w:rPr>
            </w:pPr>
            <w:r w:rsidRPr="00423032">
              <w:rPr>
                <w:rFonts w:asciiTheme="minorHAnsi" w:hAnsiTheme="minorHAnsi"/>
                <w:color w:val="FF0000"/>
              </w:rPr>
              <w:t>$49.97 million</w:t>
            </w:r>
          </w:p>
        </w:tc>
        <w:tc>
          <w:tcPr>
            <w:tcW w:w="2077" w:type="dxa"/>
            <w:tcBorders>
              <w:bottom w:val="single" w:sz="4" w:space="0" w:color="auto"/>
            </w:tcBorders>
            <w:tcMar>
              <w:left w:w="0" w:type="dxa"/>
              <w:right w:w="115" w:type="dxa"/>
            </w:tcMar>
          </w:tcPr>
          <w:p w14:paraId="69E9151E" w14:textId="77777777" w:rsidR="00423032" w:rsidRPr="00423032" w:rsidRDefault="00423032" w:rsidP="00EC31C8">
            <w:pPr>
              <w:pStyle w:val="T1"/>
              <w:spacing w:before="40" w:after="60" w:line="220" w:lineRule="exact"/>
              <w:ind w:left="164"/>
              <w:rPr>
                <w:rFonts w:asciiTheme="minorHAnsi" w:hAnsiTheme="minorHAnsi"/>
                <w:color w:val="FF0000"/>
              </w:rPr>
            </w:pPr>
            <w:r w:rsidRPr="00423032">
              <w:rPr>
                <w:rFonts w:asciiTheme="minorHAnsi" w:hAnsiTheme="minorHAnsi"/>
                <w:color w:val="FF0000"/>
              </w:rPr>
              <w:t>Bank Capital</w:t>
            </w:r>
          </w:p>
        </w:tc>
        <w:tc>
          <w:tcPr>
            <w:tcW w:w="2259" w:type="dxa"/>
            <w:tcBorders>
              <w:bottom w:val="single" w:sz="4" w:space="0" w:color="auto"/>
            </w:tcBorders>
          </w:tcPr>
          <w:p w14:paraId="2DDC16D0" w14:textId="77777777" w:rsidR="00423032" w:rsidRPr="00423032" w:rsidRDefault="00423032" w:rsidP="00EC31C8">
            <w:pPr>
              <w:pStyle w:val="T1"/>
              <w:tabs>
                <w:tab w:val="left" w:pos="795"/>
              </w:tabs>
              <w:spacing w:before="40" w:after="60" w:line="220" w:lineRule="exact"/>
              <w:ind w:left="72" w:right="-99" w:hanging="9"/>
              <w:rPr>
                <w:rFonts w:asciiTheme="minorHAnsi" w:hAnsiTheme="minorHAnsi"/>
                <w:color w:val="FF0000"/>
              </w:rPr>
            </w:pPr>
            <w:r w:rsidRPr="00423032">
              <w:rPr>
                <w:rFonts w:asciiTheme="minorHAnsi" w:hAnsiTheme="minorHAnsi"/>
                <w:color w:val="FF0000"/>
              </w:rPr>
              <w:t>$           6.27 million</w:t>
            </w:r>
          </w:p>
        </w:tc>
      </w:tr>
    </w:tbl>
    <w:p w14:paraId="66A7A8D8" w14:textId="27B88465" w:rsidR="00423032" w:rsidRPr="00423032" w:rsidRDefault="00CB2A58" w:rsidP="00423032">
      <w:pPr>
        <w:pStyle w:val="MCQAns1"/>
        <w:spacing w:line="240" w:lineRule="exact"/>
        <w:ind w:left="1425" w:firstLine="0"/>
        <w:rPr>
          <w:rFonts w:asciiTheme="minorHAnsi" w:hAnsiTheme="minorHAnsi"/>
          <w:color w:val="FF0000"/>
        </w:rPr>
      </w:pPr>
      <w:r>
        <w:rPr>
          <w:rFonts w:asciiTheme="minorHAnsi" w:hAnsiTheme="minorHAnsi"/>
          <w:color w:val="FF0000"/>
        </w:rPr>
        <w:t xml:space="preserve">ROE </w:t>
      </w:r>
      <w:r>
        <w:rPr>
          <w:rFonts w:asciiTheme="minorHAnsi" w:hAnsiTheme="minorHAnsi"/>
          <w:color w:val="FF0000"/>
        </w:rPr>
        <w:t> 272,677/6,272,677</w:t>
      </w:r>
      <w:r w:rsidR="003A461B">
        <w:rPr>
          <w:rFonts w:asciiTheme="minorHAnsi" w:hAnsiTheme="minorHAnsi"/>
          <w:color w:val="FF0000"/>
        </w:rPr>
        <w:t xml:space="preserve"> </w:t>
      </w:r>
      <w:r w:rsidR="003A461B">
        <w:rPr>
          <w:rFonts w:asciiTheme="minorHAnsi" w:hAnsiTheme="minorHAnsi"/>
          <w:color w:val="FF0000"/>
        </w:rPr>
        <w:t> 4.35</w:t>
      </w:r>
      <w:bookmarkStart w:id="0" w:name="_GoBack"/>
      <w:bookmarkEnd w:id="0"/>
      <w:r w:rsidR="00423032" w:rsidRPr="00423032">
        <w:rPr>
          <w:rFonts w:asciiTheme="minorHAnsi" w:hAnsiTheme="minorHAnsi"/>
          <w:color w:val="FF0000"/>
        </w:rPr>
        <w:t>% (monthly)</w:t>
      </w:r>
    </w:p>
    <w:p w14:paraId="5B23773A" w14:textId="77777777" w:rsidR="00423032" w:rsidRDefault="00423032" w:rsidP="00423032">
      <w:pPr>
        <w:pStyle w:val="ListParagraph"/>
      </w:pPr>
    </w:p>
    <w:p w14:paraId="37AAEEC8" w14:textId="77777777" w:rsidR="00802665" w:rsidRDefault="00BB168E" w:rsidP="00802665">
      <w:pPr>
        <w:pStyle w:val="ListParagraph"/>
        <w:numPr>
          <w:ilvl w:val="0"/>
          <w:numId w:val="1"/>
        </w:numPr>
      </w:pPr>
      <w:r>
        <w:t>If NewBank were required to establish a loan loss reserve at 0.25% of the loan value for commercial loans, how would this be recorded? Recalculate NewBank’s ROE and final balance sheet, including its tax liabilities.</w:t>
      </w:r>
    </w:p>
    <w:p w14:paraId="3B1837EF" w14:textId="339737B6" w:rsidR="00423032" w:rsidRPr="00802665" w:rsidRDefault="00423032" w:rsidP="00802665">
      <w:pPr>
        <w:pStyle w:val="ListParagraph"/>
      </w:pPr>
      <w:r w:rsidRPr="00802665">
        <w:rPr>
          <w:color w:val="FF0000"/>
        </w:rPr>
        <w:t>The establishment of the loan loss reserve is:</w:t>
      </w:r>
    </w:p>
    <w:tbl>
      <w:tblPr>
        <w:tblW w:w="0" w:type="auto"/>
        <w:tblInd w:w="1408" w:type="dxa"/>
        <w:tblLayout w:type="fixed"/>
        <w:tblLook w:val="0000" w:firstRow="0" w:lastRow="0" w:firstColumn="0" w:lastColumn="0" w:noHBand="0" w:noVBand="0"/>
      </w:tblPr>
      <w:tblGrid>
        <w:gridCol w:w="2122"/>
        <w:gridCol w:w="1446"/>
        <w:gridCol w:w="2304"/>
        <w:gridCol w:w="1414"/>
      </w:tblGrid>
      <w:tr w:rsidR="00423032" w:rsidRPr="00423032" w14:paraId="3F4EF2D8" w14:textId="77777777" w:rsidTr="00EC31C8">
        <w:tc>
          <w:tcPr>
            <w:tcW w:w="3568" w:type="dxa"/>
            <w:gridSpan w:val="2"/>
            <w:tcBorders>
              <w:top w:val="single" w:sz="4" w:space="0" w:color="auto"/>
              <w:bottom w:val="single" w:sz="4" w:space="0" w:color="auto"/>
            </w:tcBorders>
            <w:tcMar>
              <w:left w:w="0" w:type="dxa"/>
              <w:right w:w="115" w:type="dxa"/>
            </w:tcMar>
          </w:tcPr>
          <w:p w14:paraId="2B2699AD" w14:textId="77777777" w:rsidR="00423032" w:rsidRPr="00423032" w:rsidRDefault="00423032" w:rsidP="00EC31C8">
            <w:pPr>
              <w:pStyle w:val="T1"/>
              <w:spacing w:before="60" w:after="60" w:line="220" w:lineRule="exact"/>
              <w:ind w:left="4" w:right="-115"/>
              <w:jc w:val="center"/>
              <w:rPr>
                <w:rFonts w:asciiTheme="minorHAnsi" w:hAnsiTheme="minorHAnsi"/>
                <w:b/>
                <w:bCs/>
                <w:color w:val="FF0000"/>
              </w:rPr>
            </w:pPr>
            <w:r w:rsidRPr="00423032">
              <w:rPr>
                <w:rFonts w:asciiTheme="minorHAnsi" w:hAnsiTheme="minorHAnsi"/>
                <w:b/>
                <w:bCs/>
                <w:color w:val="FF0000"/>
              </w:rPr>
              <w:t>Debit</w:t>
            </w:r>
          </w:p>
        </w:tc>
        <w:tc>
          <w:tcPr>
            <w:tcW w:w="3718" w:type="dxa"/>
            <w:gridSpan w:val="2"/>
            <w:tcBorders>
              <w:top w:val="single" w:sz="4" w:space="0" w:color="auto"/>
              <w:bottom w:val="single" w:sz="4" w:space="0" w:color="auto"/>
            </w:tcBorders>
            <w:tcMar>
              <w:left w:w="0" w:type="dxa"/>
              <w:right w:w="115" w:type="dxa"/>
            </w:tcMar>
          </w:tcPr>
          <w:p w14:paraId="02E25120" w14:textId="77777777" w:rsidR="00423032" w:rsidRPr="00423032" w:rsidRDefault="00423032" w:rsidP="00EC31C8">
            <w:pPr>
              <w:pStyle w:val="T1"/>
              <w:spacing w:before="60" w:after="60" w:line="220" w:lineRule="exact"/>
              <w:ind w:left="18" w:right="-124"/>
              <w:jc w:val="center"/>
              <w:rPr>
                <w:rFonts w:asciiTheme="minorHAnsi" w:hAnsiTheme="minorHAnsi"/>
                <w:b/>
                <w:bCs/>
                <w:color w:val="FF0000"/>
              </w:rPr>
            </w:pPr>
            <w:r w:rsidRPr="00423032">
              <w:rPr>
                <w:rFonts w:asciiTheme="minorHAnsi" w:hAnsiTheme="minorHAnsi"/>
                <w:b/>
                <w:bCs/>
                <w:color w:val="FF0000"/>
              </w:rPr>
              <w:t>Credit</w:t>
            </w:r>
          </w:p>
        </w:tc>
      </w:tr>
      <w:tr w:rsidR="00423032" w:rsidRPr="00423032" w14:paraId="6AF354E7" w14:textId="77777777" w:rsidTr="00EC31C8">
        <w:tc>
          <w:tcPr>
            <w:tcW w:w="2122" w:type="dxa"/>
            <w:tcBorders>
              <w:top w:val="single" w:sz="4" w:space="0" w:color="auto"/>
              <w:bottom w:val="single" w:sz="4" w:space="0" w:color="auto"/>
            </w:tcBorders>
            <w:tcMar>
              <w:left w:w="0" w:type="dxa"/>
              <w:right w:w="115" w:type="dxa"/>
            </w:tcMar>
          </w:tcPr>
          <w:p w14:paraId="52C7277B" w14:textId="77777777" w:rsidR="00423032" w:rsidRPr="00423032" w:rsidRDefault="00423032" w:rsidP="00EC31C8">
            <w:pPr>
              <w:pStyle w:val="T1"/>
              <w:spacing w:before="60" w:after="60" w:line="220" w:lineRule="exact"/>
              <w:rPr>
                <w:rFonts w:asciiTheme="minorHAnsi" w:hAnsiTheme="minorHAnsi"/>
                <w:color w:val="FF0000"/>
              </w:rPr>
            </w:pPr>
            <w:r w:rsidRPr="00423032">
              <w:rPr>
                <w:rFonts w:asciiTheme="minorHAnsi" w:hAnsiTheme="minorHAnsi"/>
                <w:color w:val="FF0000"/>
              </w:rPr>
              <w:t>Loan Loss Expense</w:t>
            </w:r>
          </w:p>
        </w:tc>
        <w:tc>
          <w:tcPr>
            <w:tcW w:w="1446" w:type="dxa"/>
            <w:tcBorders>
              <w:top w:val="single" w:sz="4" w:space="0" w:color="auto"/>
              <w:bottom w:val="single" w:sz="4" w:space="0" w:color="auto"/>
            </w:tcBorders>
          </w:tcPr>
          <w:p w14:paraId="3D427073" w14:textId="77777777" w:rsidR="00423032" w:rsidRPr="00423032" w:rsidRDefault="00423032" w:rsidP="00EC31C8">
            <w:pPr>
              <w:pStyle w:val="T1"/>
              <w:spacing w:before="60" w:after="60" w:line="220" w:lineRule="exact"/>
              <w:rPr>
                <w:rFonts w:asciiTheme="minorHAnsi" w:hAnsiTheme="minorHAnsi"/>
                <w:color w:val="FF0000"/>
              </w:rPr>
            </w:pPr>
            <w:r w:rsidRPr="00423032">
              <w:rPr>
                <w:rFonts w:asciiTheme="minorHAnsi" w:hAnsiTheme="minorHAnsi"/>
                <w:color w:val="FF0000"/>
              </w:rPr>
              <w:t>$62,500</w:t>
            </w:r>
          </w:p>
        </w:tc>
        <w:tc>
          <w:tcPr>
            <w:tcW w:w="2304" w:type="dxa"/>
            <w:tcBorders>
              <w:top w:val="single" w:sz="4" w:space="0" w:color="auto"/>
              <w:bottom w:val="single" w:sz="4" w:space="0" w:color="auto"/>
            </w:tcBorders>
            <w:tcMar>
              <w:left w:w="0" w:type="dxa"/>
              <w:right w:w="115" w:type="dxa"/>
            </w:tcMar>
          </w:tcPr>
          <w:p w14:paraId="38E0D2A8" w14:textId="77777777" w:rsidR="00423032" w:rsidRPr="00423032" w:rsidRDefault="00423032" w:rsidP="00EC31C8">
            <w:pPr>
              <w:pStyle w:val="T1"/>
              <w:spacing w:before="60" w:after="60" w:line="220" w:lineRule="exact"/>
              <w:ind w:left="276"/>
              <w:rPr>
                <w:rFonts w:asciiTheme="minorHAnsi" w:hAnsiTheme="minorHAnsi"/>
                <w:color w:val="FF0000"/>
              </w:rPr>
            </w:pPr>
            <w:r w:rsidRPr="00423032">
              <w:rPr>
                <w:rFonts w:asciiTheme="minorHAnsi" w:hAnsiTheme="minorHAnsi"/>
                <w:color w:val="FF0000"/>
              </w:rPr>
              <w:t>Loan Loss Reserve</w:t>
            </w:r>
          </w:p>
        </w:tc>
        <w:tc>
          <w:tcPr>
            <w:tcW w:w="1414" w:type="dxa"/>
            <w:tcBorders>
              <w:top w:val="single" w:sz="4" w:space="0" w:color="auto"/>
              <w:bottom w:val="single" w:sz="4" w:space="0" w:color="auto"/>
            </w:tcBorders>
          </w:tcPr>
          <w:p w14:paraId="23FE3992" w14:textId="77777777" w:rsidR="00423032" w:rsidRPr="00423032" w:rsidRDefault="00423032" w:rsidP="00EC31C8">
            <w:pPr>
              <w:pStyle w:val="T1"/>
              <w:spacing w:before="60" w:after="60" w:line="220" w:lineRule="exact"/>
              <w:ind w:right="-66"/>
              <w:jc w:val="right"/>
              <w:rPr>
                <w:rFonts w:asciiTheme="minorHAnsi" w:hAnsiTheme="minorHAnsi"/>
                <w:color w:val="FF0000"/>
              </w:rPr>
            </w:pPr>
            <w:r w:rsidRPr="00423032">
              <w:rPr>
                <w:rFonts w:asciiTheme="minorHAnsi" w:hAnsiTheme="minorHAnsi"/>
                <w:color w:val="FF0000"/>
              </w:rPr>
              <w:t>$62,500</w:t>
            </w:r>
          </w:p>
        </w:tc>
      </w:tr>
    </w:tbl>
    <w:p w14:paraId="140D0AF8" w14:textId="77777777" w:rsidR="00423032" w:rsidRPr="00423032" w:rsidRDefault="00423032" w:rsidP="00423032">
      <w:pPr>
        <w:pStyle w:val="MCQAns1"/>
        <w:spacing w:after="90" w:line="240" w:lineRule="exact"/>
        <w:ind w:left="720" w:firstLine="0"/>
        <w:rPr>
          <w:rFonts w:asciiTheme="minorHAnsi" w:hAnsiTheme="minorHAnsi"/>
          <w:color w:val="FF0000"/>
        </w:rPr>
      </w:pPr>
      <w:r w:rsidRPr="00423032">
        <w:rPr>
          <w:rFonts w:asciiTheme="minorHAnsi" w:hAnsiTheme="minorHAnsi"/>
          <w:color w:val="FF0000"/>
        </w:rPr>
        <w:t>The new income is:</w:t>
      </w:r>
    </w:p>
    <w:tbl>
      <w:tblPr>
        <w:tblW w:w="0" w:type="auto"/>
        <w:tblInd w:w="1411" w:type="dxa"/>
        <w:tblLook w:val="0000" w:firstRow="0" w:lastRow="0" w:firstColumn="0" w:lastColumn="0" w:noHBand="0" w:noVBand="0"/>
      </w:tblPr>
      <w:tblGrid>
        <w:gridCol w:w="2989"/>
        <w:gridCol w:w="1233"/>
      </w:tblGrid>
      <w:tr w:rsidR="00423032" w:rsidRPr="00423032" w14:paraId="72142354" w14:textId="77777777" w:rsidTr="00EC31C8">
        <w:tc>
          <w:tcPr>
            <w:tcW w:w="2989" w:type="dxa"/>
            <w:tcMar>
              <w:left w:w="0" w:type="dxa"/>
              <w:right w:w="115" w:type="dxa"/>
            </w:tcMar>
          </w:tcPr>
          <w:p w14:paraId="536A990B" w14:textId="77777777" w:rsidR="00423032" w:rsidRPr="00423032" w:rsidRDefault="00423032" w:rsidP="00EC31C8">
            <w:pPr>
              <w:pStyle w:val="T1"/>
              <w:spacing w:before="60" w:line="240" w:lineRule="exact"/>
              <w:rPr>
                <w:rFonts w:asciiTheme="minorHAnsi" w:hAnsiTheme="minorHAnsi"/>
                <w:color w:val="FF0000"/>
              </w:rPr>
            </w:pPr>
            <w:r w:rsidRPr="00423032">
              <w:rPr>
                <w:rFonts w:asciiTheme="minorHAnsi" w:hAnsiTheme="minorHAnsi"/>
                <w:color w:val="FF0000"/>
              </w:rPr>
              <w:t>Interest income</w:t>
            </w:r>
          </w:p>
        </w:tc>
        <w:tc>
          <w:tcPr>
            <w:tcW w:w="1233" w:type="dxa"/>
            <w:tcMar>
              <w:left w:w="0" w:type="dxa"/>
              <w:right w:w="115" w:type="dxa"/>
            </w:tcMar>
          </w:tcPr>
          <w:p w14:paraId="3B7E29BE" w14:textId="77777777" w:rsidR="00423032" w:rsidRPr="00423032" w:rsidRDefault="00423032" w:rsidP="00EC31C8">
            <w:pPr>
              <w:pStyle w:val="T1"/>
              <w:spacing w:before="60" w:line="240" w:lineRule="exact"/>
              <w:ind w:left="183" w:right="-97"/>
              <w:jc w:val="right"/>
              <w:rPr>
                <w:rFonts w:asciiTheme="minorHAnsi" w:hAnsiTheme="minorHAnsi"/>
                <w:color w:val="FF0000"/>
              </w:rPr>
            </w:pPr>
            <w:r w:rsidRPr="00423032">
              <w:rPr>
                <w:rFonts w:asciiTheme="minorHAnsi" w:hAnsiTheme="minorHAnsi"/>
                <w:color w:val="FF0000"/>
              </w:rPr>
              <w:t>$416,894</w:t>
            </w:r>
          </w:p>
        </w:tc>
      </w:tr>
      <w:tr w:rsidR="00423032" w:rsidRPr="00423032" w14:paraId="3BB0235C" w14:textId="77777777" w:rsidTr="00EC31C8">
        <w:tc>
          <w:tcPr>
            <w:tcW w:w="2989" w:type="dxa"/>
            <w:tcMar>
              <w:left w:w="0" w:type="dxa"/>
              <w:right w:w="115" w:type="dxa"/>
            </w:tcMar>
          </w:tcPr>
          <w:p w14:paraId="099C4E65" w14:textId="77777777" w:rsidR="00423032" w:rsidRPr="00423032" w:rsidRDefault="00423032" w:rsidP="00EC31C8">
            <w:pPr>
              <w:pStyle w:val="T1"/>
              <w:spacing w:before="40" w:line="240" w:lineRule="exact"/>
              <w:rPr>
                <w:rFonts w:asciiTheme="minorHAnsi" w:hAnsiTheme="minorHAnsi"/>
                <w:color w:val="FF0000"/>
              </w:rPr>
            </w:pPr>
            <w:r w:rsidRPr="00423032">
              <w:rPr>
                <w:rFonts w:asciiTheme="minorHAnsi" w:hAnsiTheme="minorHAnsi"/>
                <w:color w:val="FF0000"/>
              </w:rPr>
              <w:t>Interest expense</w:t>
            </w:r>
          </w:p>
        </w:tc>
        <w:tc>
          <w:tcPr>
            <w:tcW w:w="1233" w:type="dxa"/>
            <w:tcMar>
              <w:left w:w="0" w:type="dxa"/>
              <w:right w:w="115" w:type="dxa"/>
            </w:tcMar>
          </w:tcPr>
          <w:p w14:paraId="4C783C5A" w14:textId="77777777" w:rsidR="00423032" w:rsidRPr="00423032" w:rsidRDefault="00423032" w:rsidP="00EC31C8">
            <w:pPr>
              <w:pStyle w:val="T1"/>
              <w:spacing w:before="40" w:line="240" w:lineRule="exact"/>
              <w:ind w:left="183" w:right="-97"/>
              <w:jc w:val="right"/>
              <w:rPr>
                <w:rFonts w:asciiTheme="minorHAnsi" w:hAnsiTheme="minorHAnsi"/>
                <w:color w:val="FF0000"/>
              </w:rPr>
            </w:pPr>
            <w:r w:rsidRPr="00423032">
              <w:rPr>
                <w:rFonts w:asciiTheme="minorHAnsi" w:hAnsiTheme="minorHAnsi"/>
                <w:color w:val="FF0000"/>
              </w:rPr>
              <w:t>$    3,747</w:t>
            </w:r>
          </w:p>
        </w:tc>
      </w:tr>
      <w:tr w:rsidR="00423032" w:rsidRPr="00423032" w14:paraId="22CB6282" w14:textId="77777777" w:rsidTr="00EC31C8">
        <w:tc>
          <w:tcPr>
            <w:tcW w:w="2989" w:type="dxa"/>
            <w:tcMar>
              <w:left w:w="0" w:type="dxa"/>
              <w:right w:w="115" w:type="dxa"/>
            </w:tcMar>
          </w:tcPr>
          <w:p w14:paraId="6F495204" w14:textId="77777777" w:rsidR="00423032" w:rsidRPr="00423032" w:rsidRDefault="00423032" w:rsidP="00EC31C8">
            <w:pPr>
              <w:pStyle w:val="T1"/>
              <w:spacing w:before="40" w:line="240" w:lineRule="exact"/>
              <w:rPr>
                <w:rFonts w:asciiTheme="minorHAnsi" w:hAnsiTheme="minorHAnsi"/>
                <w:color w:val="FF0000"/>
              </w:rPr>
            </w:pPr>
            <w:r w:rsidRPr="00423032">
              <w:rPr>
                <w:rFonts w:asciiTheme="minorHAnsi" w:hAnsiTheme="minorHAnsi"/>
                <w:color w:val="FF0000"/>
              </w:rPr>
              <w:t>NIM</w:t>
            </w:r>
          </w:p>
        </w:tc>
        <w:tc>
          <w:tcPr>
            <w:tcW w:w="1233" w:type="dxa"/>
            <w:tcMar>
              <w:left w:w="0" w:type="dxa"/>
              <w:right w:w="115" w:type="dxa"/>
            </w:tcMar>
          </w:tcPr>
          <w:p w14:paraId="6ADC5C3C" w14:textId="77777777" w:rsidR="00423032" w:rsidRPr="00423032" w:rsidRDefault="00423032" w:rsidP="00EC31C8">
            <w:pPr>
              <w:pStyle w:val="T1"/>
              <w:spacing w:before="40" w:line="240" w:lineRule="exact"/>
              <w:ind w:left="183" w:right="-97"/>
              <w:jc w:val="right"/>
              <w:rPr>
                <w:rFonts w:asciiTheme="minorHAnsi" w:hAnsiTheme="minorHAnsi"/>
                <w:color w:val="FF0000"/>
              </w:rPr>
            </w:pPr>
            <w:r w:rsidRPr="00423032">
              <w:rPr>
                <w:rFonts w:asciiTheme="minorHAnsi" w:hAnsiTheme="minorHAnsi"/>
                <w:color w:val="FF0000"/>
              </w:rPr>
              <w:t>$413,147</w:t>
            </w:r>
          </w:p>
        </w:tc>
      </w:tr>
      <w:tr w:rsidR="00423032" w:rsidRPr="00423032" w14:paraId="716D635C" w14:textId="77777777" w:rsidTr="00EC31C8">
        <w:tc>
          <w:tcPr>
            <w:tcW w:w="2989" w:type="dxa"/>
            <w:tcMar>
              <w:left w:w="0" w:type="dxa"/>
              <w:right w:w="115" w:type="dxa"/>
            </w:tcMar>
          </w:tcPr>
          <w:p w14:paraId="6F8EE0AD" w14:textId="77777777" w:rsidR="00423032" w:rsidRPr="00423032" w:rsidRDefault="00423032" w:rsidP="00EC31C8">
            <w:pPr>
              <w:pStyle w:val="T1"/>
              <w:spacing w:before="40" w:line="240" w:lineRule="exact"/>
              <w:rPr>
                <w:rFonts w:asciiTheme="minorHAnsi" w:hAnsiTheme="minorHAnsi"/>
                <w:color w:val="FF0000"/>
              </w:rPr>
            </w:pPr>
            <w:r w:rsidRPr="00423032">
              <w:rPr>
                <w:rFonts w:asciiTheme="minorHAnsi" w:hAnsiTheme="minorHAnsi"/>
                <w:color w:val="FF0000"/>
              </w:rPr>
              <w:t>Loan loss expense</w:t>
            </w:r>
          </w:p>
        </w:tc>
        <w:tc>
          <w:tcPr>
            <w:tcW w:w="1233" w:type="dxa"/>
            <w:tcMar>
              <w:left w:w="0" w:type="dxa"/>
              <w:right w:w="115" w:type="dxa"/>
            </w:tcMar>
          </w:tcPr>
          <w:p w14:paraId="574E49AD" w14:textId="77777777" w:rsidR="00423032" w:rsidRPr="00423032" w:rsidRDefault="00423032" w:rsidP="00EC31C8">
            <w:pPr>
              <w:pStyle w:val="T1"/>
              <w:spacing w:before="40" w:line="240" w:lineRule="exact"/>
              <w:ind w:left="183" w:right="-97"/>
              <w:jc w:val="right"/>
              <w:rPr>
                <w:rFonts w:asciiTheme="minorHAnsi" w:hAnsiTheme="minorHAnsi"/>
                <w:color w:val="FF0000"/>
              </w:rPr>
            </w:pPr>
            <w:r w:rsidRPr="00423032">
              <w:rPr>
                <w:rFonts w:asciiTheme="minorHAnsi" w:hAnsiTheme="minorHAnsi"/>
                <w:color w:val="FF0000"/>
              </w:rPr>
              <w:t>$  62,500</w:t>
            </w:r>
          </w:p>
        </w:tc>
      </w:tr>
      <w:tr w:rsidR="00423032" w:rsidRPr="00423032" w14:paraId="24B9F5DB" w14:textId="77777777" w:rsidTr="00EC31C8">
        <w:tc>
          <w:tcPr>
            <w:tcW w:w="2989" w:type="dxa"/>
            <w:tcMar>
              <w:left w:w="0" w:type="dxa"/>
              <w:right w:w="115" w:type="dxa"/>
            </w:tcMar>
          </w:tcPr>
          <w:p w14:paraId="0C89C7BF" w14:textId="77777777" w:rsidR="00423032" w:rsidRPr="00423032" w:rsidRDefault="00423032" w:rsidP="00EC31C8">
            <w:pPr>
              <w:pStyle w:val="T1"/>
              <w:spacing w:before="40" w:line="240" w:lineRule="exact"/>
              <w:rPr>
                <w:rFonts w:asciiTheme="minorHAnsi" w:hAnsiTheme="minorHAnsi"/>
                <w:color w:val="FF0000"/>
              </w:rPr>
            </w:pPr>
            <w:r w:rsidRPr="00423032">
              <w:rPr>
                <w:rFonts w:asciiTheme="minorHAnsi" w:hAnsiTheme="minorHAnsi"/>
                <w:color w:val="FF0000"/>
              </w:rPr>
              <w:t>Taxable income</w:t>
            </w:r>
          </w:p>
        </w:tc>
        <w:tc>
          <w:tcPr>
            <w:tcW w:w="1233" w:type="dxa"/>
            <w:tcMar>
              <w:left w:w="0" w:type="dxa"/>
              <w:right w:w="115" w:type="dxa"/>
            </w:tcMar>
          </w:tcPr>
          <w:p w14:paraId="1CC09FAA" w14:textId="77777777" w:rsidR="00423032" w:rsidRPr="00423032" w:rsidRDefault="00423032" w:rsidP="00EC31C8">
            <w:pPr>
              <w:pStyle w:val="T1"/>
              <w:spacing w:before="40" w:line="240" w:lineRule="exact"/>
              <w:ind w:left="183" w:right="-97"/>
              <w:jc w:val="right"/>
              <w:rPr>
                <w:rFonts w:asciiTheme="minorHAnsi" w:hAnsiTheme="minorHAnsi"/>
                <w:color w:val="FF0000"/>
              </w:rPr>
            </w:pPr>
            <w:r w:rsidRPr="00423032">
              <w:rPr>
                <w:rFonts w:asciiTheme="minorHAnsi" w:hAnsiTheme="minorHAnsi"/>
                <w:color w:val="FF0000"/>
              </w:rPr>
              <w:t>$350,647</w:t>
            </w:r>
          </w:p>
        </w:tc>
      </w:tr>
      <w:tr w:rsidR="00423032" w:rsidRPr="00423032" w14:paraId="1A4D4BFB" w14:textId="77777777" w:rsidTr="00EC31C8">
        <w:tc>
          <w:tcPr>
            <w:tcW w:w="2989" w:type="dxa"/>
            <w:tcMar>
              <w:left w:w="0" w:type="dxa"/>
              <w:right w:w="115" w:type="dxa"/>
            </w:tcMar>
          </w:tcPr>
          <w:p w14:paraId="0D1995C6" w14:textId="77777777" w:rsidR="00423032" w:rsidRPr="00423032" w:rsidRDefault="00423032" w:rsidP="00EC31C8">
            <w:pPr>
              <w:pStyle w:val="T1"/>
              <w:spacing w:before="40" w:line="240" w:lineRule="exact"/>
              <w:rPr>
                <w:rFonts w:asciiTheme="minorHAnsi" w:hAnsiTheme="minorHAnsi"/>
                <w:color w:val="FF0000"/>
              </w:rPr>
            </w:pPr>
            <w:r w:rsidRPr="00423032">
              <w:rPr>
                <w:rFonts w:asciiTheme="minorHAnsi" w:hAnsiTheme="minorHAnsi"/>
                <w:color w:val="FF0000"/>
              </w:rPr>
              <w:t>Income tax</w:t>
            </w:r>
          </w:p>
        </w:tc>
        <w:tc>
          <w:tcPr>
            <w:tcW w:w="1233" w:type="dxa"/>
            <w:tcMar>
              <w:left w:w="0" w:type="dxa"/>
              <w:right w:w="115" w:type="dxa"/>
            </w:tcMar>
          </w:tcPr>
          <w:p w14:paraId="29937DC9" w14:textId="77777777" w:rsidR="00423032" w:rsidRPr="00423032" w:rsidRDefault="00423032" w:rsidP="00EC31C8">
            <w:pPr>
              <w:pStyle w:val="T1"/>
              <w:spacing w:before="40" w:line="240" w:lineRule="exact"/>
              <w:ind w:left="183" w:right="-97"/>
              <w:jc w:val="right"/>
              <w:rPr>
                <w:rFonts w:asciiTheme="minorHAnsi" w:hAnsiTheme="minorHAnsi"/>
                <w:color w:val="FF0000"/>
              </w:rPr>
            </w:pPr>
            <w:r w:rsidRPr="00423032">
              <w:rPr>
                <w:rFonts w:asciiTheme="minorHAnsi" w:hAnsiTheme="minorHAnsi"/>
                <w:color w:val="FF0000"/>
              </w:rPr>
              <w:t>$119,220</w:t>
            </w:r>
          </w:p>
        </w:tc>
      </w:tr>
      <w:tr w:rsidR="00423032" w:rsidRPr="00423032" w14:paraId="036C89B1" w14:textId="77777777" w:rsidTr="00EC31C8">
        <w:tc>
          <w:tcPr>
            <w:tcW w:w="2989" w:type="dxa"/>
            <w:tcMar>
              <w:left w:w="0" w:type="dxa"/>
              <w:right w:w="115" w:type="dxa"/>
            </w:tcMar>
          </w:tcPr>
          <w:p w14:paraId="2268AC5C" w14:textId="77777777" w:rsidR="00423032" w:rsidRPr="00423032" w:rsidRDefault="00423032" w:rsidP="00EC31C8">
            <w:pPr>
              <w:pStyle w:val="T1"/>
              <w:spacing w:before="40" w:after="60" w:line="240" w:lineRule="exact"/>
              <w:rPr>
                <w:rFonts w:asciiTheme="minorHAnsi" w:hAnsiTheme="minorHAnsi"/>
                <w:color w:val="FF0000"/>
              </w:rPr>
            </w:pPr>
            <w:r w:rsidRPr="00423032">
              <w:rPr>
                <w:rFonts w:asciiTheme="minorHAnsi" w:hAnsiTheme="minorHAnsi"/>
                <w:color w:val="FF0000"/>
              </w:rPr>
              <w:t>Net Income</w:t>
            </w:r>
          </w:p>
        </w:tc>
        <w:tc>
          <w:tcPr>
            <w:tcW w:w="1233" w:type="dxa"/>
            <w:tcMar>
              <w:left w:w="0" w:type="dxa"/>
              <w:right w:w="115" w:type="dxa"/>
            </w:tcMar>
          </w:tcPr>
          <w:p w14:paraId="24A90689" w14:textId="77777777" w:rsidR="00423032" w:rsidRPr="00423032" w:rsidRDefault="00423032" w:rsidP="00EC31C8">
            <w:pPr>
              <w:pStyle w:val="T1"/>
              <w:spacing w:before="40" w:line="240" w:lineRule="exact"/>
              <w:ind w:left="183" w:right="-97"/>
              <w:jc w:val="right"/>
              <w:rPr>
                <w:rFonts w:asciiTheme="minorHAnsi" w:hAnsiTheme="minorHAnsi"/>
                <w:color w:val="FF0000"/>
              </w:rPr>
            </w:pPr>
            <w:r w:rsidRPr="00423032">
              <w:rPr>
                <w:rFonts w:asciiTheme="minorHAnsi" w:hAnsiTheme="minorHAnsi"/>
                <w:color w:val="FF0000"/>
              </w:rPr>
              <w:t>$231,427</w:t>
            </w:r>
          </w:p>
        </w:tc>
      </w:tr>
    </w:tbl>
    <w:p w14:paraId="75EB0F8F" w14:textId="77777777" w:rsidR="00423032" w:rsidRPr="00423032" w:rsidRDefault="00423032" w:rsidP="00423032">
      <w:pPr>
        <w:pStyle w:val="MCQAns1"/>
        <w:spacing w:after="90"/>
        <w:ind w:left="720" w:firstLine="0"/>
        <w:rPr>
          <w:rFonts w:asciiTheme="minorHAnsi" w:hAnsiTheme="minorHAnsi"/>
          <w:color w:val="FF0000"/>
        </w:rPr>
      </w:pPr>
      <w:r w:rsidRPr="00423032">
        <w:rPr>
          <w:rFonts w:asciiTheme="minorHAnsi" w:hAnsiTheme="minorHAnsi"/>
          <w:color w:val="FF0000"/>
        </w:rPr>
        <w:t>The new balance sheet is:</w:t>
      </w:r>
    </w:p>
    <w:tbl>
      <w:tblPr>
        <w:tblW w:w="0" w:type="auto"/>
        <w:tblInd w:w="1408" w:type="dxa"/>
        <w:tblLayout w:type="fixed"/>
        <w:tblLook w:val="0000" w:firstRow="0" w:lastRow="0" w:firstColumn="0" w:lastColumn="0" w:noHBand="0" w:noVBand="0"/>
      </w:tblPr>
      <w:tblGrid>
        <w:gridCol w:w="1982"/>
        <w:gridCol w:w="1588"/>
        <w:gridCol w:w="2325"/>
        <w:gridCol w:w="2072"/>
      </w:tblGrid>
      <w:tr w:rsidR="00423032" w:rsidRPr="00423032" w14:paraId="6FA09AA5" w14:textId="77777777" w:rsidTr="00EC31C8">
        <w:tc>
          <w:tcPr>
            <w:tcW w:w="3570" w:type="dxa"/>
            <w:gridSpan w:val="2"/>
            <w:tcBorders>
              <w:top w:val="single" w:sz="4" w:space="0" w:color="auto"/>
              <w:bottom w:val="single" w:sz="4" w:space="0" w:color="auto"/>
            </w:tcBorders>
            <w:tcMar>
              <w:left w:w="0" w:type="dxa"/>
              <w:right w:w="115" w:type="dxa"/>
            </w:tcMar>
          </w:tcPr>
          <w:p w14:paraId="55C0CCFF" w14:textId="77777777" w:rsidR="00423032" w:rsidRPr="00423032" w:rsidRDefault="00423032" w:rsidP="00EC31C8">
            <w:pPr>
              <w:pStyle w:val="T1"/>
              <w:spacing w:before="60" w:after="60" w:line="220" w:lineRule="exact"/>
              <w:ind w:left="13"/>
              <w:jc w:val="center"/>
              <w:rPr>
                <w:rFonts w:asciiTheme="minorHAnsi" w:hAnsiTheme="minorHAnsi"/>
                <w:b/>
                <w:bCs/>
                <w:color w:val="FF0000"/>
              </w:rPr>
            </w:pPr>
            <w:r w:rsidRPr="00423032">
              <w:rPr>
                <w:rFonts w:asciiTheme="minorHAnsi" w:hAnsiTheme="minorHAnsi"/>
                <w:b/>
                <w:bCs/>
                <w:color w:val="FF0000"/>
              </w:rPr>
              <w:t>Assets</w:t>
            </w:r>
          </w:p>
        </w:tc>
        <w:tc>
          <w:tcPr>
            <w:tcW w:w="4397" w:type="dxa"/>
            <w:gridSpan w:val="2"/>
            <w:tcBorders>
              <w:top w:val="single" w:sz="4" w:space="0" w:color="auto"/>
              <w:bottom w:val="single" w:sz="4" w:space="0" w:color="auto"/>
            </w:tcBorders>
            <w:tcMar>
              <w:left w:w="0" w:type="dxa"/>
              <w:right w:w="115" w:type="dxa"/>
            </w:tcMar>
          </w:tcPr>
          <w:p w14:paraId="608529C7" w14:textId="77777777" w:rsidR="00423032" w:rsidRPr="00423032" w:rsidRDefault="00423032" w:rsidP="00EC31C8">
            <w:pPr>
              <w:pStyle w:val="T1"/>
              <w:spacing w:before="60" w:after="60" w:line="220" w:lineRule="exact"/>
              <w:ind w:left="197"/>
              <w:jc w:val="center"/>
              <w:rPr>
                <w:rFonts w:asciiTheme="minorHAnsi" w:hAnsiTheme="minorHAnsi"/>
                <w:b/>
                <w:bCs/>
                <w:color w:val="FF0000"/>
              </w:rPr>
            </w:pPr>
            <w:r w:rsidRPr="00423032">
              <w:rPr>
                <w:rFonts w:asciiTheme="minorHAnsi" w:hAnsiTheme="minorHAnsi"/>
                <w:b/>
                <w:bCs/>
                <w:color w:val="FF0000"/>
              </w:rPr>
              <w:t>Liabilities</w:t>
            </w:r>
          </w:p>
        </w:tc>
      </w:tr>
      <w:tr w:rsidR="00423032" w:rsidRPr="00423032" w14:paraId="430134B1" w14:textId="77777777" w:rsidTr="00EC31C8">
        <w:tc>
          <w:tcPr>
            <w:tcW w:w="1982" w:type="dxa"/>
            <w:tcBorders>
              <w:top w:val="single" w:sz="4" w:space="0" w:color="auto"/>
            </w:tcBorders>
            <w:tcMar>
              <w:left w:w="0" w:type="dxa"/>
              <w:right w:w="115" w:type="dxa"/>
            </w:tcMar>
          </w:tcPr>
          <w:p w14:paraId="7F59A698" w14:textId="77777777" w:rsidR="00423032" w:rsidRPr="00423032" w:rsidRDefault="00423032" w:rsidP="00EC31C8">
            <w:pPr>
              <w:pStyle w:val="T1"/>
              <w:spacing w:before="60" w:line="220" w:lineRule="exact"/>
              <w:rPr>
                <w:rFonts w:asciiTheme="minorHAnsi" w:hAnsiTheme="minorHAnsi"/>
                <w:color w:val="FF0000"/>
              </w:rPr>
            </w:pPr>
            <w:r w:rsidRPr="00423032">
              <w:rPr>
                <w:rFonts w:asciiTheme="minorHAnsi" w:hAnsiTheme="minorHAnsi"/>
                <w:color w:val="FF0000"/>
              </w:rPr>
              <w:t>Required Reserves</w:t>
            </w:r>
          </w:p>
        </w:tc>
        <w:tc>
          <w:tcPr>
            <w:tcW w:w="1588" w:type="dxa"/>
            <w:tcBorders>
              <w:top w:val="single" w:sz="4" w:space="0" w:color="auto"/>
            </w:tcBorders>
          </w:tcPr>
          <w:p w14:paraId="2D5922C2" w14:textId="77777777" w:rsidR="00423032" w:rsidRPr="00423032" w:rsidRDefault="00423032" w:rsidP="00EC31C8">
            <w:pPr>
              <w:pStyle w:val="T1"/>
              <w:tabs>
                <w:tab w:val="left" w:pos="410"/>
              </w:tabs>
              <w:spacing w:before="60" w:line="220" w:lineRule="exact"/>
              <w:ind w:left="69"/>
              <w:rPr>
                <w:rFonts w:asciiTheme="minorHAnsi" w:hAnsiTheme="minorHAnsi"/>
                <w:color w:val="FF0000"/>
              </w:rPr>
            </w:pPr>
            <w:r w:rsidRPr="00423032">
              <w:rPr>
                <w:rFonts w:asciiTheme="minorHAnsi" w:hAnsiTheme="minorHAnsi"/>
                <w:color w:val="FF0000"/>
              </w:rPr>
              <w:t>$  7.6   million</w:t>
            </w:r>
          </w:p>
        </w:tc>
        <w:tc>
          <w:tcPr>
            <w:tcW w:w="2325" w:type="dxa"/>
            <w:tcBorders>
              <w:top w:val="single" w:sz="4" w:space="0" w:color="auto"/>
            </w:tcBorders>
            <w:tcMar>
              <w:left w:w="0" w:type="dxa"/>
              <w:right w:w="115" w:type="dxa"/>
            </w:tcMar>
          </w:tcPr>
          <w:p w14:paraId="4F974AF6" w14:textId="77777777" w:rsidR="00423032" w:rsidRPr="00423032" w:rsidRDefault="00423032" w:rsidP="00EC31C8">
            <w:pPr>
              <w:pStyle w:val="T1"/>
              <w:spacing w:before="60" w:line="220" w:lineRule="exact"/>
              <w:ind w:left="272"/>
              <w:rPr>
                <w:rFonts w:asciiTheme="minorHAnsi" w:hAnsiTheme="minorHAnsi"/>
                <w:color w:val="FF0000"/>
              </w:rPr>
            </w:pPr>
            <w:r w:rsidRPr="00423032">
              <w:rPr>
                <w:rFonts w:asciiTheme="minorHAnsi" w:hAnsiTheme="minorHAnsi"/>
                <w:color w:val="FF0000"/>
              </w:rPr>
              <w:t>Checkable Deposits</w:t>
            </w:r>
          </w:p>
        </w:tc>
        <w:tc>
          <w:tcPr>
            <w:tcW w:w="2072" w:type="dxa"/>
            <w:tcBorders>
              <w:top w:val="single" w:sz="4" w:space="0" w:color="auto"/>
            </w:tcBorders>
          </w:tcPr>
          <w:p w14:paraId="7A239B14" w14:textId="77777777" w:rsidR="00423032" w:rsidRPr="00423032" w:rsidRDefault="00423032" w:rsidP="00EC31C8">
            <w:pPr>
              <w:pStyle w:val="T1"/>
              <w:tabs>
                <w:tab w:val="left" w:pos="1372"/>
              </w:tabs>
              <w:spacing w:before="60" w:line="220" w:lineRule="exact"/>
              <w:ind w:left="40" w:right="-321"/>
              <w:rPr>
                <w:rFonts w:asciiTheme="minorHAnsi" w:hAnsiTheme="minorHAnsi"/>
                <w:color w:val="FF0000"/>
              </w:rPr>
            </w:pPr>
            <w:r w:rsidRPr="00423032">
              <w:rPr>
                <w:rFonts w:asciiTheme="minorHAnsi" w:hAnsiTheme="minorHAnsi"/>
                <w:color w:val="FF0000"/>
              </w:rPr>
              <w:t>$         95       million</w:t>
            </w:r>
          </w:p>
        </w:tc>
      </w:tr>
      <w:tr w:rsidR="00423032" w:rsidRPr="00423032" w14:paraId="65F8A9A6" w14:textId="77777777" w:rsidTr="00EC31C8">
        <w:tc>
          <w:tcPr>
            <w:tcW w:w="1982" w:type="dxa"/>
            <w:tcMar>
              <w:left w:w="0" w:type="dxa"/>
              <w:right w:w="115" w:type="dxa"/>
            </w:tcMar>
          </w:tcPr>
          <w:p w14:paraId="204F4FD5" w14:textId="77777777" w:rsidR="00423032" w:rsidRPr="00423032" w:rsidRDefault="00423032" w:rsidP="00EC31C8">
            <w:pPr>
              <w:pStyle w:val="T1"/>
              <w:spacing w:before="40" w:line="220" w:lineRule="exact"/>
              <w:rPr>
                <w:rFonts w:asciiTheme="minorHAnsi" w:hAnsiTheme="minorHAnsi"/>
                <w:color w:val="FF0000"/>
              </w:rPr>
            </w:pPr>
            <w:r w:rsidRPr="00423032">
              <w:rPr>
                <w:rFonts w:asciiTheme="minorHAnsi" w:hAnsiTheme="minorHAnsi"/>
                <w:color w:val="FF0000"/>
              </w:rPr>
              <w:t>Excess Reserves</w:t>
            </w:r>
          </w:p>
        </w:tc>
        <w:tc>
          <w:tcPr>
            <w:tcW w:w="1588" w:type="dxa"/>
          </w:tcPr>
          <w:p w14:paraId="1DB65694" w14:textId="77777777" w:rsidR="00423032" w:rsidRPr="00423032" w:rsidRDefault="00423032" w:rsidP="00EC31C8">
            <w:pPr>
              <w:pStyle w:val="T1"/>
              <w:tabs>
                <w:tab w:val="decimal" w:pos="205"/>
                <w:tab w:val="decimal" w:pos="330"/>
              </w:tabs>
              <w:spacing w:before="40" w:line="220" w:lineRule="exact"/>
              <w:ind w:left="69"/>
              <w:rPr>
                <w:rFonts w:asciiTheme="minorHAnsi" w:hAnsiTheme="minorHAnsi"/>
                <w:color w:val="FF0000"/>
              </w:rPr>
            </w:pPr>
            <w:r w:rsidRPr="00423032">
              <w:rPr>
                <w:rFonts w:asciiTheme="minorHAnsi" w:hAnsiTheme="minorHAnsi"/>
                <w:color w:val="FF0000"/>
              </w:rPr>
              <w:t>$43.84 million</w:t>
            </w:r>
          </w:p>
        </w:tc>
        <w:tc>
          <w:tcPr>
            <w:tcW w:w="2325" w:type="dxa"/>
            <w:tcMar>
              <w:left w:w="0" w:type="dxa"/>
              <w:right w:w="115" w:type="dxa"/>
            </w:tcMar>
          </w:tcPr>
          <w:p w14:paraId="77242814" w14:textId="77777777" w:rsidR="00423032" w:rsidRPr="00423032" w:rsidRDefault="00423032" w:rsidP="00EC31C8">
            <w:pPr>
              <w:pStyle w:val="T1"/>
              <w:spacing w:before="40" w:line="220" w:lineRule="exact"/>
              <w:ind w:left="272" w:right="63"/>
              <w:rPr>
                <w:rFonts w:asciiTheme="minorHAnsi" w:hAnsiTheme="minorHAnsi"/>
                <w:color w:val="FF0000"/>
              </w:rPr>
            </w:pPr>
            <w:r w:rsidRPr="00423032">
              <w:rPr>
                <w:rFonts w:asciiTheme="minorHAnsi" w:hAnsiTheme="minorHAnsi"/>
                <w:color w:val="FF0000"/>
              </w:rPr>
              <w:t>Taxes Payable</w:t>
            </w:r>
          </w:p>
        </w:tc>
        <w:tc>
          <w:tcPr>
            <w:tcW w:w="2072" w:type="dxa"/>
          </w:tcPr>
          <w:p w14:paraId="41228FEF" w14:textId="77777777" w:rsidR="00423032" w:rsidRPr="00423032" w:rsidRDefault="00423032" w:rsidP="00EC31C8">
            <w:pPr>
              <w:pStyle w:val="T1"/>
              <w:spacing w:before="40" w:line="220" w:lineRule="exact"/>
              <w:ind w:left="40" w:right="-321"/>
              <w:rPr>
                <w:rFonts w:asciiTheme="minorHAnsi" w:hAnsiTheme="minorHAnsi"/>
                <w:color w:val="FF0000"/>
              </w:rPr>
            </w:pPr>
            <w:r w:rsidRPr="00423032">
              <w:rPr>
                <w:rFonts w:asciiTheme="minorHAnsi" w:hAnsiTheme="minorHAnsi"/>
                <w:color w:val="FF0000"/>
              </w:rPr>
              <w:t>$119,220</w:t>
            </w:r>
          </w:p>
        </w:tc>
      </w:tr>
      <w:tr w:rsidR="00423032" w:rsidRPr="00423032" w14:paraId="6BC4946A" w14:textId="77777777" w:rsidTr="00EC31C8">
        <w:tc>
          <w:tcPr>
            <w:tcW w:w="1982" w:type="dxa"/>
            <w:tcMar>
              <w:left w:w="0" w:type="dxa"/>
              <w:right w:w="115" w:type="dxa"/>
            </w:tcMar>
          </w:tcPr>
          <w:p w14:paraId="0F913FBE" w14:textId="77777777" w:rsidR="00423032" w:rsidRPr="00423032" w:rsidRDefault="00423032" w:rsidP="00EC31C8">
            <w:pPr>
              <w:pStyle w:val="T1"/>
              <w:spacing w:before="40" w:line="220" w:lineRule="exact"/>
              <w:rPr>
                <w:rFonts w:asciiTheme="minorHAnsi" w:hAnsiTheme="minorHAnsi"/>
                <w:color w:val="FF0000"/>
              </w:rPr>
            </w:pPr>
            <w:r w:rsidRPr="00423032">
              <w:rPr>
                <w:rFonts w:asciiTheme="minorHAnsi" w:hAnsiTheme="minorHAnsi"/>
                <w:color w:val="FF0000"/>
              </w:rPr>
              <w:t>Loans</w:t>
            </w:r>
          </w:p>
        </w:tc>
        <w:tc>
          <w:tcPr>
            <w:tcW w:w="1588" w:type="dxa"/>
          </w:tcPr>
          <w:p w14:paraId="524707DB" w14:textId="77777777" w:rsidR="00423032" w:rsidRPr="00423032" w:rsidRDefault="00423032" w:rsidP="00EC31C8">
            <w:pPr>
              <w:pStyle w:val="T1"/>
              <w:spacing w:before="40" w:line="220" w:lineRule="exact"/>
              <w:ind w:left="69"/>
              <w:rPr>
                <w:rFonts w:asciiTheme="minorHAnsi" w:hAnsiTheme="minorHAnsi"/>
                <w:color w:val="FF0000"/>
              </w:rPr>
            </w:pPr>
            <w:r w:rsidRPr="00423032">
              <w:rPr>
                <w:rFonts w:asciiTheme="minorHAnsi" w:hAnsiTheme="minorHAnsi"/>
                <w:color w:val="FF0000"/>
              </w:rPr>
              <w:t>$49.97 million</w:t>
            </w:r>
          </w:p>
        </w:tc>
        <w:tc>
          <w:tcPr>
            <w:tcW w:w="2325" w:type="dxa"/>
            <w:tcMar>
              <w:left w:w="0" w:type="dxa"/>
              <w:right w:w="115" w:type="dxa"/>
            </w:tcMar>
          </w:tcPr>
          <w:p w14:paraId="0A05405E" w14:textId="77777777" w:rsidR="00423032" w:rsidRPr="00423032" w:rsidRDefault="00423032" w:rsidP="00EC31C8">
            <w:pPr>
              <w:pStyle w:val="T1"/>
              <w:spacing w:before="40" w:line="220" w:lineRule="exact"/>
              <w:ind w:left="272"/>
              <w:rPr>
                <w:rFonts w:asciiTheme="minorHAnsi" w:hAnsiTheme="minorHAnsi"/>
                <w:color w:val="FF0000"/>
              </w:rPr>
            </w:pPr>
            <w:r w:rsidRPr="00423032">
              <w:rPr>
                <w:rFonts w:asciiTheme="minorHAnsi" w:hAnsiTheme="minorHAnsi"/>
                <w:color w:val="FF0000"/>
              </w:rPr>
              <w:t>Loan Loss Reserve</w:t>
            </w:r>
          </w:p>
        </w:tc>
        <w:tc>
          <w:tcPr>
            <w:tcW w:w="2072" w:type="dxa"/>
          </w:tcPr>
          <w:p w14:paraId="06830788" w14:textId="77777777" w:rsidR="00423032" w:rsidRPr="00423032" w:rsidRDefault="00423032" w:rsidP="00EC31C8">
            <w:pPr>
              <w:pStyle w:val="T1"/>
              <w:spacing w:before="40" w:line="220" w:lineRule="exact"/>
              <w:ind w:left="40" w:right="-321"/>
              <w:rPr>
                <w:rFonts w:asciiTheme="minorHAnsi" w:hAnsiTheme="minorHAnsi"/>
                <w:color w:val="FF0000"/>
              </w:rPr>
            </w:pPr>
            <w:r w:rsidRPr="00423032">
              <w:rPr>
                <w:rFonts w:asciiTheme="minorHAnsi" w:hAnsiTheme="minorHAnsi"/>
                <w:color w:val="FF0000"/>
              </w:rPr>
              <w:t>$  62,500</w:t>
            </w:r>
          </w:p>
        </w:tc>
      </w:tr>
      <w:tr w:rsidR="00423032" w:rsidRPr="00423032" w14:paraId="41DEAEA4" w14:textId="77777777" w:rsidTr="00EC31C8">
        <w:tc>
          <w:tcPr>
            <w:tcW w:w="1982" w:type="dxa"/>
            <w:tcBorders>
              <w:bottom w:val="single" w:sz="4" w:space="0" w:color="auto"/>
            </w:tcBorders>
            <w:tcMar>
              <w:left w:w="0" w:type="dxa"/>
              <w:right w:w="115" w:type="dxa"/>
            </w:tcMar>
          </w:tcPr>
          <w:p w14:paraId="6F7EA68F" w14:textId="77777777" w:rsidR="00423032" w:rsidRPr="00423032" w:rsidRDefault="00423032" w:rsidP="00EC31C8">
            <w:pPr>
              <w:pStyle w:val="T1"/>
              <w:spacing w:before="40" w:after="60" w:line="220" w:lineRule="exact"/>
              <w:rPr>
                <w:rFonts w:asciiTheme="minorHAnsi" w:hAnsiTheme="minorHAnsi"/>
                <w:color w:val="FF0000"/>
              </w:rPr>
            </w:pPr>
          </w:p>
        </w:tc>
        <w:tc>
          <w:tcPr>
            <w:tcW w:w="1588" w:type="dxa"/>
            <w:tcBorders>
              <w:bottom w:val="single" w:sz="4" w:space="0" w:color="auto"/>
            </w:tcBorders>
          </w:tcPr>
          <w:p w14:paraId="68C8A61F" w14:textId="77777777" w:rsidR="00423032" w:rsidRPr="00423032" w:rsidRDefault="00423032" w:rsidP="00EC31C8">
            <w:pPr>
              <w:pStyle w:val="T1"/>
              <w:spacing w:before="40" w:after="60" w:line="220" w:lineRule="exact"/>
              <w:rPr>
                <w:rFonts w:asciiTheme="minorHAnsi" w:hAnsiTheme="minorHAnsi"/>
                <w:color w:val="FF0000"/>
              </w:rPr>
            </w:pPr>
          </w:p>
        </w:tc>
        <w:tc>
          <w:tcPr>
            <w:tcW w:w="2325" w:type="dxa"/>
            <w:tcBorders>
              <w:bottom w:val="single" w:sz="4" w:space="0" w:color="auto"/>
            </w:tcBorders>
            <w:tcMar>
              <w:left w:w="0" w:type="dxa"/>
              <w:right w:w="115" w:type="dxa"/>
            </w:tcMar>
          </w:tcPr>
          <w:p w14:paraId="7499DBEF" w14:textId="77777777" w:rsidR="00423032" w:rsidRPr="00423032" w:rsidRDefault="00423032" w:rsidP="00EC31C8">
            <w:pPr>
              <w:pStyle w:val="T1"/>
              <w:spacing w:before="40" w:after="60" w:line="220" w:lineRule="exact"/>
              <w:ind w:left="272"/>
              <w:rPr>
                <w:rFonts w:asciiTheme="minorHAnsi" w:hAnsiTheme="minorHAnsi"/>
                <w:color w:val="FF0000"/>
              </w:rPr>
            </w:pPr>
            <w:r w:rsidRPr="00423032">
              <w:rPr>
                <w:rFonts w:asciiTheme="minorHAnsi" w:hAnsiTheme="minorHAnsi"/>
                <w:color w:val="FF0000"/>
              </w:rPr>
              <w:t>Bank Capital</w:t>
            </w:r>
          </w:p>
        </w:tc>
        <w:tc>
          <w:tcPr>
            <w:tcW w:w="2072" w:type="dxa"/>
            <w:tcBorders>
              <w:bottom w:val="single" w:sz="4" w:space="0" w:color="auto"/>
            </w:tcBorders>
          </w:tcPr>
          <w:p w14:paraId="4D975683" w14:textId="77777777" w:rsidR="00423032" w:rsidRPr="00423032" w:rsidRDefault="00423032" w:rsidP="00EC31C8">
            <w:pPr>
              <w:pStyle w:val="T1"/>
              <w:spacing w:before="40" w:after="60" w:line="220" w:lineRule="exact"/>
              <w:ind w:left="40" w:right="-321"/>
              <w:rPr>
                <w:rFonts w:asciiTheme="minorHAnsi" w:hAnsiTheme="minorHAnsi"/>
                <w:color w:val="FF0000"/>
              </w:rPr>
            </w:pPr>
            <w:r w:rsidRPr="00423032">
              <w:rPr>
                <w:rFonts w:asciiTheme="minorHAnsi" w:hAnsiTheme="minorHAnsi"/>
                <w:color w:val="FF0000"/>
              </w:rPr>
              <w:t xml:space="preserve">$           </w:t>
            </w:r>
            <w:proofErr w:type="gramStart"/>
            <w:r w:rsidRPr="00423032">
              <w:rPr>
                <w:rFonts w:asciiTheme="minorHAnsi" w:hAnsiTheme="minorHAnsi"/>
                <w:color w:val="FF0000"/>
              </w:rPr>
              <w:t>6.23  million</w:t>
            </w:r>
            <w:proofErr w:type="gramEnd"/>
          </w:p>
        </w:tc>
      </w:tr>
    </w:tbl>
    <w:p w14:paraId="16DE9542" w14:textId="5AABB0A9" w:rsidR="00423032" w:rsidRPr="00423032" w:rsidRDefault="00423032" w:rsidP="00423032">
      <w:pPr>
        <w:pStyle w:val="MCQAns1"/>
        <w:spacing w:before="160"/>
        <w:ind w:left="720" w:firstLine="0"/>
        <w:rPr>
          <w:rFonts w:asciiTheme="minorHAnsi" w:hAnsiTheme="minorHAnsi"/>
          <w:color w:val="FF0000"/>
        </w:rPr>
      </w:pPr>
      <w:r w:rsidRPr="00423032">
        <w:rPr>
          <w:rFonts w:asciiTheme="minorHAnsi" w:hAnsiTheme="minorHAnsi"/>
          <w:color w:val="FF0000"/>
        </w:rPr>
        <w:t xml:space="preserve">ROE </w:t>
      </w:r>
      <w:r w:rsidRPr="00423032">
        <w:rPr>
          <w:rFonts w:asciiTheme="minorHAnsi" w:hAnsiTheme="minorHAnsi"/>
          <w:color w:val="FF0000"/>
        </w:rPr>
        <w:t> 231,427/6,228,280</w:t>
      </w:r>
      <w:r w:rsidR="00401C46">
        <w:rPr>
          <w:rFonts w:asciiTheme="minorHAnsi" w:hAnsiTheme="minorHAnsi"/>
          <w:color w:val="FF0000"/>
        </w:rPr>
        <w:tab/>
      </w:r>
      <w:r w:rsidRPr="00423032">
        <w:rPr>
          <w:rFonts w:asciiTheme="minorHAnsi" w:hAnsiTheme="minorHAnsi"/>
          <w:color w:val="FF0000"/>
        </w:rPr>
        <w:t xml:space="preserve"> </w:t>
      </w:r>
      <w:r w:rsidRPr="00423032">
        <w:rPr>
          <w:rFonts w:asciiTheme="minorHAnsi" w:hAnsiTheme="minorHAnsi"/>
          <w:color w:val="FF0000"/>
        </w:rPr>
        <w:t> 3.71% (monthly)</w:t>
      </w:r>
    </w:p>
    <w:p w14:paraId="74D8C55B" w14:textId="77777777" w:rsidR="00423032" w:rsidRDefault="00423032" w:rsidP="00423032">
      <w:pPr>
        <w:pStyle w:val="ListParagraph"/>
      </w:pPr>
    </w:p>
    <w:p w14:paraId="432A27AA" w14:textId="77777777" w:rsidR="00BB168E" w:rsidRDefault="00BB168E" w:rsidP="00BB168E">
      <w:pPr>
        <w:pStyle w:val="ListParagraph"/>
        <w:numPr>
          <w:ilvl w:val="0"/>
          <w:numId w:val="1"/>
        </w:numPr>
      </w:pPr>
      <w:r>
        <w:t>If NewBank’s target ROE is 4.5%, how much net fee income must it generate to meet this target?</w:t>
      </w:r>
    </w:p>
    <w:p w14:paraId="6A5DF5DE" w14:textId="77777777" w:rsidR="00423032" w:rsidRPr="00423032" w:rsidRDefault="00423032" w:rsidP="00423032">
      <w:pPr>
        <w:pStyle w:val="MCQAns1"/>
        <w:ind w:left="720" w:firstLine="0"/>
        <w:rPr>
          <w:rFonts w:asciiTheme="minorHAnsi" w:hAnsiTheme="minorHAnsi"/>
          <w:color w:val="FF0000"/>
        </w:rPr>
      </w:pPr>
      <w:r w:rsidRPr="00423032">
        <w:rPr>
          <w:rFonts w:asciiTheme="minorHAnsi" w:hAnsiTheme="minorHAnsi"/>
          <w:color w:val="FF0000"/>
        </w:rPr>
        <w:t xml:space="preserve">The required net income </w:t>
      </w:r>
      <w:r w:rsidRPr="00423032">
        <w:rPr>
          <w:rFonts w:asciiTheme="minorHAnsi" w:hAnsiTheme="minorHAnsi"/>
          <w:color w:val="FF0000"/>
        </w:rPr>
        <w:t xml:space="preserve"> 0.045 </w:t>
      </w:r>
      <w:r w:rsidRPr="00423032">
        <w:rPr>
          <w:rFonts w:asciiTheme="minorHAnsi" w:hAnsiTheme="minorHAnsi"/>
          <w:color w:val="FF0000"/>
        </w:rPr>
        <w:sym w:font="Symbol" w:char="F0B4"/>
      </w:r>
      <w:r w:rsidRPr="00423032">
        <w:rPr>
          <w:rFonts w:asciiTheme="minorHAnsi" w:hAnsiTheme="minorHAnsi"/>
          <w:color w:val="FF0000"/>
        </w:rPr>
        <w:t xml:space="preserve"> $6 M </w:t>
      </w:r>
      <w:r w:rsidRPr="00423032">
        <w:rPr>
          <w:rFonts w:asciiTheme="minorHAnsi" w:hAnsiTheme="minorHAnsi"/>
          <w:color w:val="FF0000"/>
        </w:rPr>
        <w:t> $270,000.</w:t>
      </w:r>
    </w:p>
    <w:p w14:paraId="31AE40FB" w14:textId="77777777" w:rsidR="00423032" w:rsidRPr="00423032" w:rsidRDefault="00423032" w:rsidP="00423032">
      <w:pPr>
        <w:pStyle w:val="MCQAns1"/>
        <w:spacing w:after="200"/>
        <w:ind w:left="720" w:firstLine="0"/>
        <w:rPr>
          <w:rFonts w:asciiTheme="minorHAnsi" w:hAnsiTheme="minorHAnsi"/>
          <w:color w:val="FF0000"/>
        </w:rPr>
      </w:pPr>
      <w:r w:rsidRPr="00423032">
        <w:rPr>
          <w:rFonts w:asciiTheme="minorHAnsi" w:hAnsiTheme="minorHAnsi"/>
          <w:color w:val="FF0000"/>
        </w:rPr>
        <w:t>Working backwards, we get:</w:t>
      </w:r>
    </w:p>
    <w:tbl>
      <w:tblPr>
        <w:tblW w:w="0" w:type="auto"/>
        <w:tblInd w:w="1411" w:type="dxa"/>
        <w:tblLook w:val="0000" w:firstRow="0" w:lastRow="0" w:firstColumn="0" w:lastColumn="0" w:noHBand="0" w:noVBand="0"/>
      </w:tblPr>
      <w:tblGrid>
        <w:gridCol w:w="2808"/>
        <w:gridCol w:w="1260"/>
      </w:tblGrid>
      <w:tr w:rsidR="00423032" w:rsidRPr="00423032" w14:paraId="69748BAD" w14:textId="77777777" w:rsidTr="00EC31C8">
        <w:tc>
          <w:tcPr>
            <w:tcW w:w="2808" w:type="dxa"/>
            <w:tcMar>
              <w:left w:w="0" w:type="dxa"/>
              <w:right w:w="115" w:type="dxa"/>
            </w:tcMar>
          </w:tcPr>
          <w:p w14:paraId="04FFB647" w14:textId="77777777" w:rsidR="00423032" w:rsidRPr="00423032" w:rsidRDefault="00423032" w:rsidP="00EC31C8">
            <w:pPr>
              <w:pStyle w:val="T1"/>
              <w:spacing w:before="20" w:after="20"/>
              <w:rPr>
                <w:rFonts w:asciiTheme="minorHAnsi" w:hAnsiTheme="minorHAnsi"/>
                <w:color w:val="FF0000"/>
              </w:rPr>
            </w:pPr>
            <w:r w:rsidRPr="00423032">
              <w:rPr>
                <w:rFonts w:asciiTheme="minorHAnsi" w:hAnsiTheme="minorHAnsi"/>
                <w:color w:val="FF0000"/>
              </w:rPr>
              <w:t>Taxable income</w:t>
            </w:r>
          </w:p>
        </w:tc>
        <w:tc>
          <w:tcPr>
            <w:tcW w:w="1260" w:type="dxa"/>
            <w:tcMar>
              <w:left w:w="0" w:type="dxa"/>
              <w:right w:w="115" w:type="dxa"/>
            </w:tcMar>
          </w:tcPr>
          <w:p w14:paraId="61007425" w14:textId="77777777" w:rsidR="00423032" w:rsidRPr="00423032" w:rsidRDefault="00423032" w:rsidP="00EC31C8">
            <w:pPr>
              <w:pStyle w:val="T1"/>
              <w:spacing w:before="20" w:after="20"/>
              <w:jc w:val="right"/>
              <w:rPr>
                <w:rFonts w:asciiTheme="minorHAnsi" w:hAnsiTheme="minorHAnsi"/>
                <w:color w:val="FF0000"/>
              </w:rPr>
            </w:pPr>
            <w:r w:rsidRPr="00423032">
              <w:rPr>
                <w:rFonts w:asciiTheme="minorHAnsi" w:hAnsiTheme="minorHAnsi"/>
                <w:color w:val="FF0000"/>
              </w:rPr>
              <w:t>$409,091</w:t>
            </w:r>
          </w:p>
        </w:tc>
      </w:tr>
      <w:tr w:rsidR="00423032" w:rsidRPr="00423032" w14:paraId="6096307E" w14:textId="77777777" w:rsidTr="00EC31C8">
        <w:tc>
          <w:tcPr>
            <w:tcW w:w="2808" w:type="dxa"/>
            <w:tcMar>
              <w:left w:w="0" w:type="dxa"/>
              <w:right w:w="115" w:type="dxa"/>
            </w:tcMar>
          </w:tcPr>
          <w:p w14:paraId="371F5CB1" w14:textId="77777777" w:rsidR="00423032" w:rsidRPr="00423032" w:rsidRDefault="00423032" w:rsidP="00EC31C8">
            <w:pPr>
              <w:pStyle w:val="T1"/>
              <w:spacing w:before="20" w:after="20"/>
              <w:rPr>
                <w:rFonts w:asciiTheme="minorHAnsi" w:hAnsiTheme="minorHAnsi"/>
                <w:color w:val="FF0000"/>
              </w:rPr>
            </w:pPr>
            <w:r w:rsidRPr="00423032">
              <w:rPr>
                <w:rFonts w:asciiTheme="minorHAnsi" w:hAnsiTheme="minorHAnsi"/>
                <w:color w:val="FF0000"/>
              </w:rPr>
              <w:t>Income tax</w:t>
            </w:r>
          </w:p>
        </w:tc>
        <w:tc>
          <w:tcPr>
            <w:tcW w:w="1260" w:type="dxa"/>
            <w:tcMar>
              <w:left w:w="0" w:type="dxa"/>
              <w:right w:w="115" w:type="dxa"/>
            </w:tcMar>
          </w:tcPr>
          <w:p w14:paraId="4933BAE8" w14:textId="77777777" w:rsidR="00423032" w:rsidRPr="00423032" w:rsidRDefault="00423032" w:rsidP="00EC31C8">
            <w:pPr>
              <w:pStyle w:val="T1"/>
              <w:spacing w:before="20" w:after="20"/>
              <w:jc w:val="right"/>
              <w:rPr>
                <w:rFonts w:asciiTheme="minorHAnsi" w:hAnsiTheme="minorHAnsi"/>
                <w:color w:val="FF0000"/>
              </w:rPr>
            </w:pPr>
            <w:r w:rsidRPr="00423032">
              <w:rPr>
                <w:rFonts w:asciiTheme="minorHAnsi" w:hAnsiTheme="minorHAnsi"/>
                <w:color w:val="FF0000"/>
              </w:rPr>
              <w:t>$139,091</w:t>
            </w:r>
          </w:p>
        </w:tc>
      </w:tr>
      <w:tr w:rsidR="00423032" w:rsidRPr="00423032" w14:paraId="3CBEF55F" w14:textId="77777777" w:rsidTr="00EC31C8">
        <w:tc>
          <w:tcPr>
            <w:tcW w:w="2808" w:type="dxa"/>
            <w:tcMar>
              <w:left w:w="0" w:type="dxa"/>
              <w:right w:w="115" w:type="dxa"/>
            </w:tcMar>
          </w:tcPr>
          <w:p w14:paraId="7CCF4649" w14:textId="77777777" w:rsidR="00423032" w:rsidRPr="00423032" w:rsidRDefault="00423032" w:rsidP="00EC31C8">
            <w:pPr>
              <w:pStyle w:val="T1"/>
              <w:spacing w:before="20" w:after="20"/>
              <w:rPr>
                <w:rFonts w:asciiTheme="minorHAnsi" w:hAnsiTheme="minorHAnsi"/>
                <w:color w:val="FF0000"/>
              </w:rPr>
            </w:pPr>
            <w:r w:rsidRPr="00423032">
              <w:rPr>
                <w:rFonts w:asciiTheme="minorHAnsi" w:hAnsiTheme="minorHAnsi"/>
                <w:color w:val="FF0000"/>
              </w:rPr>
              <w:t>Net Income</w:t>
            </w:r>
          </w:p>
        </w:tc>
        <w:tc>
          <w:tcPr>
            <w:tcW w:w="1260" w:type="dxa"/>
            <w:tcMar>
              <w:left w:w="0" w:type="dxa"/>
              <w:right w:w="115" w:type="dxa"/>
            </w:tcMar>
          </w:tcPr>
          <w:p w14:paraId="36C849AB" w14:textId="77777777" w:rsidR="00423032" w:rsidRPr="00423032" w:rsidRDefault="00423032" w:rsidP="00EC31C8">
            <w:pPr>
              <w:pStyle w:val="T1"/>
              <w:spacing w:before="20" w:after="20"/>
              <w:jc w:val="right"/>
              <w:rPr>
                <w:rFonts w:asciiTheme="minorHAnsi" w:hAnsiTheme="minorHAnsi"/>
                <w:color w:val="FF0000"/>
              </w:rPr>
            </w:pPr>
            <w:r w:rsidRPr="00423032">
              <w:rPr>
                <w:rFonts w:asciiTheme="minorHAnsi" w:hAnsiTheme="minorHAnsi"/>
                <w:color w:val="FF0000"/>
              </w:rPr>
              <w:t>$270,000</w:t>
            </w:r>
          </w:p>
        </w:tc>
      </w:tr>
    </w:tbl>
    <w:p w14:paraId="04D80599" w14:textId="77777777" w:rsidR="00423032" w:rsidRPr="00423032" w:rsidRDefault="00423032" w:rsidP="00423032">
      <w:pPr>
        <w:pStyle w:val="MCQAns1"/>
        <w:spacing w:before="200"/>
        <w:ind w:left="720" w:firstLine="0"/>
        <w:rPr>
          <w:rFonts w:asciiTheme="minorHAnsi" w:hAnsiTheme="minorHAnsi"/>
          <w:color w:val="FF0000"/>
          <w:szCs w:val="22"/>
        </w:rPr>
      </w:pPr>
      <w:r w:rsidRPr="00423032">
        <w:rPr>
          <w:rFonts w:asciiTheme="minorHAnsi" w:hAnsiTheme="minorHAnsi"/>
          <w:color w:val="FF0000"/>
          <w:szCs w:val="22"/>
        </w:rPr>
        <w:t>Since the taxable income was previously $350,647, this means that $58,444 in net fee income (fees generated less expenses) is needed to meet the target.</w:t>
      </w:r>
    </w:p>
    <w:p w14:paraId="341024BB" w14:textId="77777777" w:rsidR="00423032" w:rsidRDefault="00423032" w:rsidP="00423032">
      <w:pPr>
        <w:pStyle w:val="ListParagraph"/>
      </w:pPr>
    </w:p>
    <w:p w14:paraId="43408CD5" w14:textId="77777777" w:rsidR="00BB168E" w:rsidRDefault="00BB168E" w:rsidP="00BB168E">
      <w:pPr>
        <w:pStyle w:val="ListParagraph"/>
        <w:numPr>
          <w:ilvl w:val="0"/>
          <w:numId w:val="1"/>
        </w:numPr>
      </w:pPr>
      <w:r>
        <w:t xml:space="preserve">After making payments for three years, one of the mortgage </w:t>
      </w:r>
      <w:r w:rsidR="004D1991">
        <w:t>borrowers</w:t>
      </w:r>
      <w:r>
        <w:t xml:space="preserve"> defaults on the mortgage. NewBank immediately takes possession of the house and sells it at auction for $175,000.  Legal fees amount to $25,000.  If no loan loss reserve was established for the mortgage loans, how is this event recorded.</w:t>
      </w:r>
    </w:p>
    <w:p w14:paraId="7EDD4D6D" w14:textId="77777777" w:rsidR="00423032" w:rsidRPr="00423032" w:rsidRDefault="00423032" w:rsidP="00423032">
      <w:pPr>
        <w:pStyle w:val="MCQAns1"/>
        <w:ind w:left="720" w:firstLine="0"/>
        <w:rPr>
          <w:rFonts w:asciiTheme="minorHAnsi" w:hAnsiTheme="minorHAnsi"/>
          <w:color w:val="FF0000"/>
        </w:rPr>
      </w:pPr>
      <w:r w:rsidRPr="00423032">
        <w:rPr>
          <w:rFonts w:asciiTheme="minorHAnsi" w:hAnsiTheme="minorHAnsi"/>
          <w:color w:val="FF0000"/>
        </w:rPr>
        <w:t>The required monthly mortgage payments are:</w:t>
      </w:r>
    </w:p>
    <w:p w14:paraId="0AF0588B" w14:textId="77777777" w:rsidR="00423032" w:rsidRPr="00423032" w:rsidRDefault="00423032" w:rsidP="00423032">
      <w:pPr>
        <w:pStyle w:val="MCQAns1"/>
        <w:spacing w:before="100" w:after="100"/>
        <w:ind w:left="720" w:firstLine="720"/>
        <w:rPr>
          <w:rFonts w:asciiTheme="minorHAnsi" w:hAnsiTheme="minorHAnsi"/>
          <w:color w:val="FF0000"/>
          <w:lang w:val="da-DK"/>
        </w:rPr>
      </w:pPr>
      <w:r w:rsidRPr="00423032">
        <w:rPr>
          <w:rFonts w:asciiTheme="minorHAnsi" w:hAnsiTheme="minorHAnsi"/>
          <w:i/>
          <w:iCs/>
          <w:color w:val="FF0000"/>
          <w:lang w:val="da-DK"/>
        </w:rPr>
        <w:t>PV</w:t>
      </w:r>
      <w:r w:rsidRPr="00423032">
        <w:rPr>
          <w:rFonts w:asciiTheme="minorHAnsi" w:hAnsiTheme="minorHAnsi"/>
          <w:color w:val="FF0000"/>
          <w:lang w:val="da-DK"/>
        </w:rPr>
        <w:t xml:space="preserve"> </w:t>
      </w:r>
      <w:r w:rsidRPr="00423032">
        <w:rPr>
          <w:rFonts w:asciiTheme="minorHAnsi" w:hAnsiTheme="minorHAnsi"/>
          <w:color w:val="FF0000"/>
        </w:rPr>
        <w:t></w:t>
      </w:r>
      <w:r w:rsidRPr="00423032">
        <w:rPr>
          <w:rFonts w:asciiTheme="minorHAnsi" w:hAnsiTheme="minorHAnsi"/>
          <w:color w:val="FF0000"/>
          <w:lang w:val="da-DK"/>
        </w:rPr>
        <w:t xml:space="preserve"> 250,000,  </w:t>
      </w:r>
      <w:r w:rsidRPr="00423032">
        <w:rPr>
          <w:rFonts w:asciiTheme="minorHAnsi" w:hAnsiTheme="minorHAnsi"/>
          <w:i/>
          <w:iCs/>
          <w:color w:val="FF0000"/>
          <w:lang w:val="da-DK"/>
        </w:rPr>
        <w:t>I</w:t>
      </w:r>
      <w:r w:rsidRPr="00423032">
        <w:rPr>
          <w:rFonts w:asciiTheme="minorHAnsi" w:hAnsiTheme="minorHAnsi"/>
          <w:color w:val="FF0000"/>
          <w:lang w:val="da-DK"/>
        </w:rPr>
        <w:t xml:space="preserve"> </w:t>
      </w:r>
      <w:r w:rsidRPr="00423032">
        <w:rPr>
          <w:rFonts w:asciiTheme="minorHAnsi" w:hAnsiTheme="minorHAnsi"/>
          <w:color w:val="FF0000"/>
        </w:rPr>
        <w:t></w:t>
      </w:r>
      <w:r w:rsidRPr="00423032">
        <w:rPr>
          <w:rFonts w:asciiTheme="minorHAnsi" w:hAnsiTheme="minorHAnsi"/>
          <w:color w:val="FF0000"/>
          <w:lang w:val="da-DK"/>
        </w:rPr>
        <w:t xml:space="preserve"> 5.25/12,  </w:t>
      </w:r>
      <w:r w:rsidRPr="00423032">
        <w:rPr>
          <w:rFonts w:asciiTheme="minorHAnsi" w:hAnsiTheme="minorHAnsi"/>
          <w:i/>
          <w:iCs/>
          <w:color w:val="FF0000"/>
          <w:lang w:val="da-DK"/>
        </w:rPr>
        <w:t>N</w:t>
      </w:r>
      <w:r w:rsidRPr="00423032">
        <w:rPr>
          <w:rFonts w:asciiTheme="minorHAnsi" w:hAnsiTheme="minorHAnsi"/>
          <w:color w:val="FF0000"/>
          <w:lang w:val="da-DK"/>
        </w:rPr>
        <w:t xml:space="preserve"> </w:t>
      </w:r>
      <w:r w:rsidRPr="00423032">
        <w:rPr>
          <w:rFonts w:asciiTheme="minorHAnsi" w:hAnsiTheme="minorHAnsi"/>
          <w:color w:val="FF0000"/>
        </w:rPr>
        <w:t></w:t>
      </w:r>
      <w:r w:rsidRPr="00423032">
        <w:rPr>
          <w:rFonts w:asciiTheme="minorHAnsi" w:hAnsiTheme="minorHAnsi"/>
          <w:color w:val="FF0000"/>
          <w:lang w:val="da-DK"/>
        </w:rPr>
        <w:t xml:space="preserve"> 360,  </w:t>
      </w:r>
      <w:r w:rsidRPr="00423032">
        <w:rPr>
          <w:rFonts w:asciiTheme="minorHAnsi" w:hAnsiTheme="minorHAnsi"/>
          <w:i/>
          <w:iCs/>
          <w:color w:val="FF0000"/>
          <w:lang w:val="da-DK"/>
        </w:rPr>
        <w:t>FV</w:t>
      </w:r>
      <w:r w:rsidRPr="00423032">
        <w:rPr>
          <w:rFonts w:asciiTheme="minorHAnsi" w:hAnsiTheme="minorHAnsi"/>
          <w:color w:val="FF0000"/>
          <w:lang w:val="da-DK"/>
        </w:rPr>
        <w:t xml:space="preserve"> </w:t>
      </w:r>
      <w:r w:rsidRPr="00423032">
        <w:rPr>
          <w:rFonts w:asciiTheme="minorHAnsi" w:hAnsiTheme="minorHAnsi"/>
          <w:color w:val="FF0000"/>
        </w:rPr>
        <w:t></w:t>
      </w:r>
      <w:r w:rsidRPr="00423032">
        <w:rPr>
          <w:rFonts w:asciiTheme="minorHAnsi" w:hAnsiTheme="minorHAnsi"/>
          <w:color w:val="FF0000"/>
          <w:lang w:val="da-DK"/>
        </w:rPr>
        <w:t xml:space="preserve"> 0</w:t>
      </w:r>
    </w:p>
    <w:p w14:paraId="41818F68" w14:textId="77777777" w:rsidR="00423032" w:rsidRPr="00423032" w:rsidRDefault="00423032" w:rsidP="00423032">
      <w:pPr>
        <w:pStyle w:val="MCQAns1"/>
        <w:spacing w:before="0"/>
        <w:ind w:left="720" w:firstLine="720"/>
        <w:rPr>
          <w:rFonts w:asciiTheme="minorHAnsi" w:hAnsiTheme="minorHAnsi"/>
          <w:color w:val="FF0000"/>
        </w:rPr>
      </w:pPr>
      <w:proofErr w:type="spellStart"/>
      <w:r w:rsidRPr="00423032">
        <w:rPr>
          <w:rFonts w:asciiTheme="minorHAnsi" w:hAnsiTheme="minorHAnsi"/>
          <w:color w:val="FF0000"/>
          <w:lang w:val="da-DK"/>
        </w:rPr>
        <w:t>Compute</w:t>
      </w:r>
      <w:proofErr w:type="spellEnd"/>
      <w:r w:rsidRPr="00423032">
        <w:rPr>
          <w:rFonts w:asciiTheme="minorHAnsi" w:hAnsiTheme="minorHAnsi"/>
          <w:color w:val="FF0000"/>
          <w:lang w:val="da-DK"/>
        </w:rPr>
        <w:t xml:space="preserve"> </w:t>
      </w:r>
      <w:r w:rsidRPr="00423032">
        <w:rPr>
          <w:rFonts w:asciiTheme="minorHAnsi" w:hAnsiTheme="minorHAnsi"/>
          <w:i/>
          <w:iCs/>
          <w:color w:val="FF0000"/>
          <w:lang w:val="da-DK"/>
        </w:rPr>
        <w:t>PMT</w:t>
      </w:r>
      <w:r w:rsidRPr="00423032">
        <w:rPr>
          <w:rFonts w:asciiTheme="minorHAnsi" w:hAnsiTheme="minorHAnsi"/>
          <w:color w:val="FF0000"/>
          <w:lang w:val="da-DK"/>
        </w:rPr>
        <w:t xml:space="preserve">. </w:t>
      </w:r>
      <w:r w:rsidRPr="00423032">
        <w:rPr>
          <w:rFonts w:asciiTheme="minorHAnsi" w:hAnsiTheme="minorHAnsi"/>
          <w:i/>
          <w:iCs/>
          <w:color w:val="FF0000"/>
        </w:rPr>
        <w:t>PMT</w:t>
      </w:r>
      <w:r w:rsidRPr="00423032">
        <w:rPr>
          <w:rFonts w:asciiTheme="minorHAnsi" w:hAnsiTheme="minorHAnsi"/>
          <w:color w:val="FF0000"/>
        </w:rPr>
        <w:t xml:space="preserve"> </w:t>
      </w:r>
      <w:r w:rsidRPr="00423032">
        <w:rPr>
          <w:rFonts w:asciiTheme="minorHAnsi" w:hAnsiTheme="minorHAnsi"/>
          <w:color w:val="FF0000"/>
        </w:rPr>
        <w:t> $1,380.51</w:t>
      </w:r>
    </w:p>
    <w:p w14:paraId="22676A7D" w14:textId="77777777" w:rsidR="00423032" w:rsidRPr="00423032" w:rsidRDefault="00423032" w:rsidP="00423032">
      <w:pPr>
        <w:pStyle w:val="MCQAns1"/>
        <w:spacing w:before="60"/>
        <w:ind w:left="720" w:firstLine="0"/>
        <w:rPr>
          <w:rFonts w:asciiTheme="minorHAnsi" w:hAnsiTheme="minorHAnsi"/>
          <w:color w:val="FF0000"/>
        </w:rPr>
      </w:pPr>
      <w:r w:rsidRPr="00423032">
        <w:rPr>
          <w:rFonts w:asciiTheme="minorHAnsi" w:hAnsiTheme="minorHAnsi"/>
          <w:color w:val="FF0000"/>
        </w:rPr>
        <w:t>The remaining balance on the mortgage after 36 payments is:</w:t>
      </w:r>
    </w:p>
    <w:p w14:paraId="746D11DA" w14:textId="49387195" w:rsidR="00423032" w:rsidRPr="00423032" w:rsidRDefault="00423032" w:rsidP="00423032">
      <w:pPr>
        <w:pStyle w:val="MCQAns1"/>
        <w:spacing w:before="100" w:after="100"/>
        <w:ind w:left="720" w:firstLine="720"/>
        <w:rPr>
          <w:rFonts w:asciiTheme="minorHAnsi" w:hAnsiTheme="minorHAnsi"/>
          <w:color w:val="FF0000"/>
          <w:lang w:val="da-DK"/>
        </w:rPr>
      </w:pPr>
      <w:r w:rsidRPr="00423032">
        <w:rPr>
          <w:rFonts w:asciiTheme="minorHAnsi" w:hAnsiTheme="minorHAnsi"/>
          <w:i/>
          <w:iCs/>
          <w:color w:val="FF0000"/>
          <w:lang w:val="da-DK"/>
        </w:rPr>
        <w:t>PMT</w:t>
      </w:r>
      <w:r w:rsidRPr="00423032">
        <w:rPr>
          <w:rFonts w:asciiTheme="minorHAnsi" w:hAnsiTheme="minorHAnsi"/>
          <w:color w:val="FF0000"/>
          <w:lang w:val="da-DK"/>
        </w:rPr>
        <w:t xml:space="preserve"> </w:t>
      </w:r>
      <w:r w:rsidRPr="00423032">
        <w:rPr>
          <w:rFonts w:asciiTheme="minorHAnsi" w:hAnsiTheme="minorHAnsi"/>
          <w:color w:val="FF0000"/>
        </w:rPr>
        <w:t></w:t>
      </w:r>
      <w:r w:rsidRPr="00423032">
        <w:rPr>
          <w:rFonts w:asciiTheme="minorHAnsi" w:hAnsiTheme="minorHAnsi"/>
          <w:color w:val="FF0000"/>
          <w:lang w:val="da-DK"/>
        </w:rPr>
        <w:t xml:space="preserve"> $1,380.51,  </w:t>
      </w:r>
      <w:r w:rsidRPr="00423032">
        <w:rPr>
          <w:rFonts w:asciiTheme="minorHAnsi" w:hAnsiTheme="minorHAnsi"/>
          <w:i/>
          <w:iCs/>
          <w:color w:val="FF0000"/>
          <w:lang w:val="da-DK"/>
        </w:rPr>
        <w:t>I</w:t>
      </w:r>
      <w:r w:rsidRPr="00423032">
        <w:rPr>
          <w:rFonts w:asciiTheme="minorHAnsi" w:hAnsiTheme="minorHAnsi"/>
          <w:color w:val="FF0000"/>
          <w:lang w:val="da-DK"/>
        </w:rPr>
        <w:t xml:space="preserve"> </w:t>
      </w:r>
      <w:r w:rsidRPr="00423032">
        <w:rPr>
          <w:rFonts w:asciiTheme="minorHAnsi" w:hAnsiTheme="minorHAnsi"/>
          <w:color w:val="FF0000"/>
        </w:rPr>
        <w:t></w:t>
      </w:r>
      <w:r w:rsidRPr="00423032">
        <w:rPr>
          <w:rFonts w:asciiTheme="minorHAnsi" w:hAnsiTheme="minorHAnsi"/>
          <w:color w:val="FF0000"/>
          <w:lang w:val="da-DK"/>
        </w:rPr>
        <w:t xml:space="preserve"> 5.25/12,  </w:t>
      </w:r>
      <w:r w:rsidRPr="00423032">
        <w:rPr>
          <w:rFonts w:asciiTheme="minorHAnsi" w:hAnsiTheme="minorHAnsi"/>
          <w:i/>
          <w:iCs/>
          <w:color w:val="FF0000"/>
          <w:lang w:val="da-DK"/>
        </w:rPr>
        <w:t>N</w:t>
      </w:r>
      <w:r w:rsidRPr="00423032">
        <w:rPr>
          <w:rFonts w:asciiTheme="minorHAnsi" w:hAnsiTheme="minorHAnsi"/>
          <w:color w:val="FF0000"/>
          <w:lang w:val="da-DK"/>
        </w:rPr>
        <w:t xml:space="preserve"> </w:t>
      </w:r>
      <w:r w:rsidRPr="00423032">
        <w:rPr>
          <w:rFonts w:asciiTheme="minorHAnsi" w:hAnsiTheme="minorHAnsi"/>
          <w:color w:val="FF0000"/>
        </w:rPr>
        <w:t></w:t>
      </w:r>
      <w:r w:rsidRPr="00423032">
        <w:rPr>
          <w:rFonts w:asciiTheme="minorHAnsi" w:hAnsiTheme="minorHAnsi"/>
          <w:color w:val="FF0000"/>
          <w:lang w:val="da-DK"/>
        </w:rPr>
        <w:t xml:space="preserve"> 360 – </w:t>
      </w:r>
      <w:r w:rsidR="00522D80">
        <w:rPr>
          <w:rFonts w:asciiTheme="minorHAnsi" w:hAnsiTheme="minorHAnsi"/>
          <w:color w:val="FF0000"/>
          <w:lang w:val="da-DK"/>
        </w:rPr>
        <w:t>3</w:t>
      </w:r>
      <w:r w:rsidRPr="00423032">
        <w:rPr>
          <w:rFonts w:asciiTheme="minorHAnsi" w:hAnsiTheme="minorHAnsi"/>
          <w:color w:val="FF0000"/>
          <w:lang w:val="da-DK"/>
        </w:rPr>
        <w:t xml:space="preserve">6,  </w:t>
      </w:r>
      <w:r w:rsidRPr="00423032">
        <w:rPr>
          <w:rFonts w:asciiTheme="minorHAnsi" w:hAnsiTheme="minorHAnsi"/>
          <w:i/>
          <w:iCs/>
          <w:color w:val="FF0000"/>
          <w:lang w:val="da-DK"/>
        </w:rPr>
        <w:t>FV</w:t>
      </w:r>
      <w:r w:rsidRPr="00423032">
        <w:rPr>
          <w:rFonts w:asciiTheme="minorHAnsi" w:hAnsiTheme="minorHAnsi"/>
          <w:color w:val="FF0000"/>
          <w:lang w:val="da-DK"/>
        </w:rPr>
        <w:t xml:space="preserve"> </w:t>
      </w:r>
      <w:r w:rsidRPr="00423032">
        <w:rPr>
          <w:rFonts w:asciiTheme="minorHAnsi" w:hAnsiTheme="minorHAnsi"/>
          <w:color w:val="FF0000"/>
        </w:rPr>
        <w:t></w:t>
      </w:r>
      <w:r w:rsidRPr="00423032">
        <w:rPr>
          <w:rFonts w:asciiTheme="minorHAnsi" w:hAnsiTheme="minorHAnsi"/>
          <w:color w:val="FF0000"/>
          <w:lang w:val="da-DK"/>
        </w:rPr>
        <w:t xml:space="preserve"> 0</w:t>
      </w:r>
    </w:p>
    <w:p w14:paraId="1752CD3C" w14:textId="77777777" w:rsidR="00423032" w:rsidRPr="00423032" w:rsidRDefault="00423032" w:rsidP="00423032">
      <w:pPr>
        <w:pStyle w:val="MCQAns1"/>
        <w:spacing w:before="0"/>
        <w:ind w:left="720" w:firstLine="720"/>
        <w:rPr>
          <w:rFonts w:asciiTheme="minorHAnsi" w:hAnsiTheme="minorHAnsi"/>
          <w:color w:val="FF0000"/>
        </w:rPr>
      </w:pPr>
      <w:proofErr w:type="spellStart"/>
      <w:r w:rsidRPr="00423032">
        <w:rPr>
          <w:rFonts w:asciiTheme="minorHAnsi" w:hAnsiTheme="minorHAnsi"/>
          <w:color w:val="FF0000"/>
          <w:lang w:val="da-DK"/>
        </w:rPr>
        <w:t>Compute</w:t>
      </w:r>
      <w:proofErr w:type="spellEnd"/>
      <w:r w:rsidRPr="00423032">
        <w:rPr>
          <w:rFonts w:asciiTheme="minorHAnsi" w:hAnsiTheme="minorHAnsi"/>
          <w:color w:val="FF0000"/>
          <w:lang w:val="da-DK"/>
        </w:rPr>
        <w:t xml:space="preserve"> </w:t>
      </w:r>
      <w:r w:rsidRPr="00423032">
        <w:rPr>
          <w:rFonts w:asciiTheme="minorHAnsi" w:hAnsiTheme="minorHAnsi"/>
          <w:i/>
          <w:iCs/>
          <w:color w:val="FF0000"/>
          <w:lang w:val="da-DK"/>
        </w:rPr>
        <w:t>PV</w:t>
      </w:r>
      <w:r w:rsidRPr="00423032">
        <w:rPr>
          <w:rFonts w:asciiTheme="minorHAnsi" w:hAnsiTheme="minorHAnsi"/>
          <w:color w:val="FF0000"/>
          <w:lang w:val="da-DK"/>
        </w:rPr>
        <w:t xml:space="preserve">. </w:t>
      </w:r>
      <w:r w:rsidRPr="00423032">
        <w:rPr>
          <w:rFonts w:asciiTheme="minorHAnsi" w:hAnsiTheme="minorHAnsi"/>
          <w:i/>
          <w:iCs/>
          <w:color w:val="FF0000"/>
        </w:rPr>
        <w:t>PV</w:t>
      </w:r>
      <w:r w:rsidRPr="00423032">
        <w:rPr>
          <w:rFonts w:asciiTheme="minorHAnsi" w:hAnsiTheme="minorHAnsi"/>
          <w:color w:val="FF0000"/>
        </w:rPr>
        <w:t xml:space="preserve"> </w:t>
      </w:r>
      <w:r w:rsidRPr="00423032">
        <w:rPr>
          <w:rFonts w:asciiTheme="minorHAnsi" w:hAnsiTheme="minorHAnsi"/>
          <w:color w:val="FF0000"/>
        </w:rPr>
        <w:t> $238,845.64</w:t>
      </w:r>
    </w:p>
    <w:p w14:paraId="5E984625" w14:textId="77777777" w:rsidR="00423032" w:rsidRPr="00423032" w:rsidRDefault="00423032" w:rsidP="00423032">
      <w:pPr>
        <w:pStyle w:val="MCQAns1"/>
        <w:spacing w:before="60" w:after="210"/>
        <w:ind w:left="720" w:firstLine="0"/>
        <w:rPr>
          <w:rFonts w:asciiTheme="minorHAnsi" w:hAnsiTheme="minorHAnsi"/>
          <w:color w:val="FF0000"/>
        </w:rPr>
      </w:pPr>
      <w:r w:rsidRPr="00423032">
        <w:rPr>
          <w:rFonts w:asciiTheme="minorHAnsi" w:hAnsiTheme="minorHAnsi"/>
          <w:color w:val="FF0000"/>
        </w:rPr>
        <w:t>The transaction is recorded as:</w:t>
      </w:r>
    </w:p>
    <w:tbl>
      <w:tblPr>
        <w:tblW w:w="0" w:type="auto"/>
        <w:tblInd w:w="1448" w:type="dxa"/>
        <w:tblLayout w:type="fixed"/>
        <w:tblLook w:val="0000" w:firstRow="0" w:lastRow="0" w:firstColumn="0" w:lastColumn="0" w:noHBand="0" w:noVBand="0"/>
      </w:tblPr>
      <w:tblGrid>
        <w:gridCol w:w="2122"/>
        <w:gridCol w:w="1469"/>
        <w:gridCol w:w="1890"/>
        <w:gridCol w:w="1479"/>
      </w:tblGrid>
      <w:tr w:rsidR="00423032" w:rsidRPr="00423032" w14:paraId="7AC34A65" w14:textId="77777777" w:rsidTr="00EC31C8">
        <w:tc>
          <w:tcPr>
            <w:tcW w:w="3591" w:type="dxa"/>
            <w:gridSpan w:val="2"/>
            <w:tcBorders>
              <w:top w:val="single" w:sz="4" w:space="0" w:color="auto"/>
              <w:bottom w:val="single" w:sz="4" w:space="0" w:color="auto"/>
            </w:tcBorders>
            <w:tcMar>
              <w:left w:w="0" w:type="dxa"/>
              <w:right w:w="115" w:type="dxa"/>
            </w:tcMar>
          </w:tcPr>
          <w:p w14:paraId="12C7E0FF" w14:textId="77777777" w:rsidR="00423032" w:rsidRPr="00423032" w:rsidRDefault="00423032" w:rsidP="00EC31C8">
            <w:pPr>
              <w:pStyle w:val="T1"/>
              <w:spacing w:before="60" w:after="60"/>
              <w:ind w:left="9" w:right="-129"/>
              <w:jc w:val="center"/>
              <w:rPr>
                <w:rFonts w:asciiTheme="minorHAnsi" w:hAnsiTheme="minorHAnsi"/>
                <w:b/>
                <w:bCs/>
                <w:color w:val="FF0000"/>
              </w:rPr>
            </w:pPr>
            <w:r w:rsidRPr="00423032">
              <w:rPr>
                <w:rFonts w:asciiTheme="minorHAnsi" w:hAnsiTheme="minorHAnsi"/>
                <w:b/>
                <w:bCs/>
                <w:color w:val="FF0000"/>
              </w:rPr>
              <w:t>Debit</w:t>
            </w:r>
          </w:p>
        </w:tc>
        <w:tc>
          <w:tcPr>
            <w:tcW w:w="3369" w:type="dxa"/>
            <w:gridSpan w:val="2"/>
            <w:tcBorders>
              <w:top w:val="single" w:sz="4" w:space="0" w:color="auto"/>
              <w:bottom w:val="single" w:sz="4" w:space="0" w:color="auto"/>
            </w:tcBorders>
            <w:tcMar>
              <w:left w:w="0" w:type="dxa"/>
              <w:right w:w="115" w:type="dxa"/>
            </w:tcMar>
          </w:tcPr>
          <w:p w14:paraId="190F4B2A" w14:textId="77777777" w:rsidR="00423032" w:rsidRPr="00423032" w:rsidRDefault="00423032" w:rsidP="00EC31C8">
            <w:pPr>
              <w:pStyle w:val="T1"/>
              <w:spacing w:before="60" w:after="60"/>
              <w:ind w:left="9" w:right="-129"/>
              <w:jc w:val="center"/>
              <w:rPr>
                <w:rFonts w:asciiTheme="minorHAnsi" w:hAnsiTheme="minorHAnsi"/>
                <w:b/>
                <w:bCs/>
                <w:color w:val="FF0000"/>
              </w:rPr>
            </w:pPr>
            <w:r w:rsidRPr="00423032">
              <w:rPr>
                <w:rFonts w:asciiTheme="minorHAnsi" w:hAnsiTheme="minorHAnsi"/>
                <w:b/>
                <w:bCs/>
                <w:color w:val="FF0000"/>
              </w:rPr>
              <w:t>Credit</w:t>
            </w:r>
          </w:p>
        </w:tc>
      </w:tr>
      <w:tr w:rsidR="00423032" w:rsidRPr="00423032" w14:paraId="6608A771" w14:textId="77777777" w:rsidTr="00EC31C8">
        <w:tc>
          <w:tcPr>
            <w:tcW w:w="2122" w:type="dxa"/>
            <w:tcBorders>
              <w:top w:val="single" w:sz="4" w:space="0" w:color="auto"/>
            </w:tcBorders>
            <w:tcMar>
              <w:left w:w="0" w:type="dxa"/>
              <w:right w:w="115" w:type="dxa"/>
            </w:tcMar>
          </w:tcPr>
          <w:p w14:paraId="3109F11D" w14:textId="77777777" w:rsidR="00423032" w:rsidRPr="00423032" w:rsidRDefault="00423032" w:rsidP="00EC31C8">
            <w:pPr>
              <w:pStyle w:val="T1"/>
              <w:spacing w:before="60"/>
              <w:rPr>
                <w:rFonts w:asciiTheme="minorHAnsi" w:hAnsiTheme="minorHAnsi"/>
                <w:color w:val="FF0000"/>
              </w:rPr>
            </w:pPr>
            <w:r w:rsidRPr="00423032">
              <w:rPr>
                <w:rFonts w:asciiTheme="minorHAnsi" w:hAnsiTheme="minorHAnsi"/>
                <w:color w:val="FF0000"/>
              </w:rPr>
              <w:t>Cash</w:t>
            </w:r>
          </w:p>
        </w:tc>
        <w:tc>
          <w:tcPr>
            <w:tcW w:w="1469" w:type="dxa"/>
            <w:tcBorders>
              <w:top w:val="single" w:sz="4" w:space="0" w:color="auto"/>
            </w:tcBorders>
          </w:tcPr>
          <w:p w14:paraId="6573B914" w14:textId="77777777" w:rsidR="00423032" w:rsidRPr="00423032" w:rsidRDefault="00423032" w:rsidP="00EC31C8">
            <w:pPr>
              <w:pStyle w:val="T1"/>
              <w:spacing w:before="60"/>
              <w:jc w:val="right"/>
              <w:rPr>
                <w:rFonts w:asciiTheme="minorHAnsi" w:hAnsiTheme="minorHAnsi"/>
                <w:color w:val="FF0000"/>
              </w:rPr>
            </w:pPr>
            <w:r w:rsidRPr="00423032">
              <w:rPr>
                <w:rFonts w:asciiTheme="minorHAnsi" w:hAnsiTheme="minorHAnsi"/>
                <w:color w:val="FF0000"/>
              </w:rPr>
              <w:t>150,000.00</w:t>
            </w:r>
          </w:p>
        </w:tc>
        <w:tc>
          <w:tcPr>
            <w:tcW w:w="1890" w:type="dxa"/>
            <w:tcBorders>
              <w:top w:val="single" w:sz="4" w:space="0" w:color="auto"/>
            </w:tcBorders>
            <w:tcMar>
              <w:left w:w="0" w:type="dxa"/>
              <w:right w:w="115" w:type="dxa"/>
            </w:tcMar>
          </w:tcPr>
          <w:p w14:paraId="2390226A" w14:textId="77777777" w:rsidR="00423032" w:rsidRPr="00423032" w:rsidRDefault="00423032" w:rsidP="00EC31C8">
            <w:pPr>
              <w:pStyle w:val="T1"/>
              <w:spacing w:before="60"/>
              <w:ind w:left="441"/>
              <w:rPr>
                <w:rFonts w:asciiTheme="minorHAnsi" w:hAnsiTheme="minorHAnsi"/>
                <w:color w:val="FF0000"/>
              </w:rPr>
            </w:pPr>
            <w:r w:rsidRPr="00423032">
              <w:rPr>
                <w:rFonts w:asciiTheme="minorHAnsi" w:hAnsiTheme="minorHAnsi"/>
                <w:color w:val="FF0000"/>
              </w:rPr>
              <w:t>Loan</w:t>
            </w:r>
          </w:p>
        </w:tc>
        <w:tc>
          <w:tcPr>
            <w:tcW w:w="1479" w:type="dxa"/>
            <w:tcBorders>
              <w:top w:val="single" w:sz="4" w:space="0" w:color="auto"/>
            </w:tcBorders>
          </w:tcPr>
          <w:p w14:paraId="6B84F06E" w14:textId="77777777" w:rsidR="00423032" w:rsidRPr="00423032" w:rsidRDefault="00423032" w:rsidP="00EC31C8">
            <w:pPr>
              <w:pStyle w:val="T1"/>
              <w:spacing w:before="60"/>
              <w:ind w:right="-66"/>
              <w:jc w:val="right"/>
              <w:rPr>
                <w:rFonts w:asciiTheme="minorHAnsi" w:hAnsiTheme="minorHAnsi"/>
                <w:color w:val="FF0000"/>
              </w:rPr>
            </w:pPr>
            <w:r w:rsidRPr="00423032">
              <w:rPr>
                <w:rFonts w:asciiTheme="minorHAnsi" w:hAnsiTheme="minorHAnsi"/>
                <w:color w:val="FF0000"/>
              </w:rPr>
              <w:t>$238,845.64</w:t>
            </w:r>
          </w:p>
        </w:tc>
      </w:tr>
      <w:tr w:rsidR="00423032" w:rsidRPr="00423032" w14:paraId="6BC36C6E" w14:textId="77777777" w:rsidTr="00EC31C8">
        <w:tc>
          <w:tcPr>
            <w:tcW w:w="2122" w:type="dxa"/>
            <w:tcBorders>
              <w:bottom w:val="single" w:sz="4" w:space="0" w:color="auto"/>
            </w:tcBorders>
            <w:tcMar>
              <w:left w:w="0" w:type="dxa"/>
              <w:right w:w="115" w:type="dxa"/>
            </w:tcMar>
          </w:tcPr>
          <w:p w14:paraId="750C8113" w14:textId="77777777" w:rsidR="00423032" w:rsidRPr="00423032" w:rsidRDefault="00423032" w:rsidP="00EC31C8">
            <w:pPr>
              <w:pStyle w:val="T1"/>
              <w:spacing w:before="40" w:after="60"/>
              <w:rPr>
                <w:rFonts w:asciiTheme="minorHAnsi" w:hAnsiTheme="minorHAnsi"/>
                <w:color w:val="FF0000"/>
              </w:rPr>
            </w:pPr>
            <w:r w:rsidRPr="00423032">
              <w:rPr>
                <w:rFonts w:asciiTheme="minorHAnsi" w:hAnsiTheme="minorHAnsi"/>
                <w:color w:val="FF0000"/>
              </w:rPr>
              <w:t>Loan Loss Expense</w:t>
            </w:r>
          </w:p>
        </w:tc>
        <w:tc>
          <w:tcPr>
            <w:tcW w:w="1469" w:type="dxa"/>
            <w:tcBorders>
              <w:bottom w:val="single" w:sz="4" w:space="0" w:color="auto"/>
            </w:tcBorders>
          </w:tcPr>
          <w:p w14:paraId="7BC0ACBC" w14:textId="77777777" w:rsidR="00423032" w:rsidRPr="00423032" w:rsidRDefault="00423032" w:rsidP="00EC31C8">
            <w:pPr>
              <w:pStyle w:val="T1"/>
              <w:spacing w:before="40" w:after="60"/>
              <w:jc w:val="right"/>
              <w:rPr>
                <w:rFonts w:asciiTheme="minorHAnsi" w:hAnsiTheme="minorHAnsi"/>
                <w:color w:val="FF0000"/>
              </w:rPr>
            </w:pPr>
            <w:r w:rsidRPr="00423032">
              <w:rPr>
                <w:rFonts w:asciiTheme="minorHAnsi" w:hAnsiTheme="minorHAnsi"/>
                <w:color w:val="FF0000"/>
              </w:rPr>
              <w:t>$88,845.64</w:t>
            </w:r>
          </w:p>
        </w:tc>
        <w:tc>
          <w:tcPr>
            <w:tcW w:w="1890" w:type="dxa"/>
            <w:tcBorders>
              <w:bottom w:val="single" w:sz="4" w:space="0" w:color="auto"/>
            </w:tcBorders>
            <w:tcMar>
              <w:left w:w="0" w:type="dxa"/>
              <w:right w:w="115" w:type="dxa"/>
            </w:tcMar>
          </w:tcPr>
          <w:p w14:paraId="29AFABCC" w14:textId="77777777" w:rsidR="00423032" w:rsidRPr="00423032" w:rsidRDefault="00423032" w:rsidP="00EC31C8">
            <w:pPr>
              <w:pStyle w:val="T1"/>
              <w:spacing w:before="40" w:after="60"/>
              <w:rPr>
                <w:rFonts w:asciiTheme="minorHAnsi" w:hAnsiTheme="minorHAnsi"/>
                <w:color w:val="FF0000"/>
              </w:rPr>
            </w:pPr>
          </w:p>
        </w:tc>
        <w:tc>
          <w:tcPr>
            <w:tcW w:w="1479" w:type="dxa"/>
            <w:tcBorders>
              <w:bottom w:val="single" w:sz="4" w:space="0" w:color="auto"/>
            </w:tcBorders>
          </w:tcPr>
          <w:p w14:paraId="535E828E" w14:textId="77777777" w:rsidR="00423032" w:rsidRPr="00423032" w:rsidRDefault="00423032" w:rsidP="00EC31C8">
            <w:pPr>
              <w:pStyle w:val="T1"/>
              <w:spacing w:before="40" w:after="60"/>
              <w:rPr>
                <w:rFonts w:asciiTheme="minorHAnsi" w:hAnsiTheme="minorHAnsi"/>
                <w:color w:val="FF0000"/>
              </w:rPr>
            </w:pPr>
          </w:p>
        </w:tc>
      </w:tr>
    </w:tbl>
    <w:p w14:paraId="4323B8EA" w14:textId="77777777" w:rsidR="00423032" w:rsidRPr="00423032" w:rsidRDefault="00423032" w:rsidP="00423032">
      <w:pPr>
        <w:pStyle w:val="ListParagraph"/>
        <w:rPr>
          <w:rFonts w:ascii="Times" w:hAnsi="Times"/>
        </w:rPr>
      </w:pPr>
    </w:p>
    <w:p w14:paraId="5B26E99F" w14:textId="77777777" w:rsidR="00423032" w:rsidRDefault="00423032" w:rsidP="00423032">
      <w:pPr>
        <w:pStyle w:val="ListParagraph"/>
      </w:pPr>
    </w:p>
    <w:sectPr w:rsidR="00423032" w:rsidSect="00CC5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2836"/>
    <w:multiLevelType w:val="hybridMultilevel"/>
    <w:tmpl w:val="97FAD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A160ED"/>
    <w:multiLevelType w:val="hybridMultilevel"/>
    <w:tmpl w:val="D4EC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77454"/>
    <w:multiLevelType w:val="hybridMultilevel"/>
    <w:tmpl w:val="2E6A1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E34075"/>
    <w:multiLevelType w:val="hybridMultilevel"/>
    <w:tmpl w:val="266A1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53"/>
    <w:rsid w:val="000C2D6E"/>
    <w:rsid w:val="003A461B"/>
    <w:rsid w:val="00401C46"/>
    <w:rsid w:val="00423032"/>
    <w:rsid w:val="004D1991"/>
    <w:rsid w:val="00522D80"/>
    <w:rsid w:val="00556CE8"/>
    <w:rsid w:val="00657E61"/>
    <w:rsid w:val="006961A7"/>
    <w:rsid w:val="006E307C"/>
    <w:rsid w:val="007B337A"/>
    <w:rsid w:val="00802665"/>
    <w:rsid w:val="00A46298"/>
    <w:rsid w:val="00BB168E"/>
    <w:rsid w:val="00CB2A58"/>
    <w:rsid w:val="00CC54B1"/>
    <w:rsid w:val="00CF0575"/>
    <w:rsid w:val="00E53F6F"/>
    <w:rsid w:val="00EB7853"/>
    <w:rsid w:val="00EC2EDF"/>
    <w:rsid w:val="00EC31C8"/>
    <w:rsid w:val="00F623A0"/>
    <w:rsid w:val="00F8004F"/>
    <w:rsid w:val="00FB0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87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05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F05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753"/>
    <w:pPr>
      <w:ind w:left="720"/>
      <w:contextualSpacing/>
    </w:pPr>
  </w:style>
  <w:style w:type="character" w:customStyle="1" w:styleId="Heading1Char">
    <w:name w:val="Heading 1 Char"/>
    <w:basedOn w:val="DefaultParagraphFont"/>
    <w:link w:val="Heading1"/>
    <w:uiPriority w:val="9"/>
    <w:rsid w:val="00CF057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F0575"/>
    <w:rPr>
      <w:rFonts w:asciiTheme="majorHAnsi" w:eastAsiaTheme="majorEastAsia" w:hAnsiTheme="majorHAnsi" w:cstheme="majorBidi"/>
      <w:b/>
      <w:bCs/>
      <w:color w:val="4F81BD" w:themeColor="accent1"/>
      <w:sz w:val="26"/>
      <w:szCs w:val="26"/>
    </w:rPr>
  </w:style>
  <w:style w:type="paragraph" w:customStyle="1" w:styleId="T1">
    <w:name w:val="T1"/>
    <w:basedOn w:val="Normal"/>
    <w:rsid w:val="006E307C"/>
    <w:pPr>
      <w:keepNext/>
    </w:pPr>
    <w:rPr>
      <w:rFonts w:ascii="Times" w:eastAsia="Times New Roman" w:hAnsi="Times" w:cs="Times New Roman"/>
      <w:sz w:val="22"/>
      <w:szCs w:val="20"/>
    </w:rPr>
  </w:style>
  <w:style w:type="paragraph" w:customStyle="1" w:styleId="MCQAns1">
    <w:name w:val="MCQ_Ans1"/>
    <w:basedOn w:val="Normal"/>
    <w:rsid w:val="006E307C"/>
    <w:pPr>
      <w:keepNext/>
      <w:keepLines/>
      <w:spacing w:before="120"/>
      <w:ind w:left="1413" w:hanging="963"/>
      <w:outlineLvl w:val="2"/>
    </w:pPr>
    <w:rPr>
      <w:rFonts w:ascii="Times" w:eastAsia="Times New Roman" w:hAnsi="Times" w:cs="Times New Roman"/>
      <w:snapToGrid w:val="0"/>
      <w:sz w:val="22"/>
      <w:szCs w:val="20"/>
    </w:rPr>
  </w:style>
  <w:style w:type="character" w:styleId="PlaceholderText">
    <w:name w:val="Placeholder Text"/>
    <w:basedOn w:val="DefaultParagraphFont"/>
    <w:uiPriority w:val="99"/>
    <w:semiHidden/>
    <w:rsid w:val="00EC31C8"/>
    <w:rPr>
      <w:color w:val="808080"/>
    </w:rPr>
  </w:style>
  <w:style w:type="paragraph" w:styleId="BalloonText">
    <w:name w:val="Balloon Text"/>
    <w:basedOn w:val="Normal"/>
    <w:link w:val="BalloonTextChar"/>
    <w:uiPriority w:val="99"/>
    <w:semiHidden/>
    <w:unhideWhenUsed/>
    <w:rsid w:val="00EC31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1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05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F05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753"/>
    <w:pPr>
      <w:ind w:left="720"/>
      <w:contextualSpacing/>
    </w:pPr>
  </w:style>
  <w:style w:type="character" w:customStyle="1" w:styleId="Heading1Char">
    <w:name w:val="Heading 1 Char"/>
    <w:basedOn w:val="DefaultParagraphFont"/>
    <w:link w:val="Heading1"/>
    <w:uiPriority w:val="9"/>
    <w:rsid w:val="00CF057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F0575"/>
    <w:rPr>
      <w:rFonts w:asciiTheme="majorHAnsi" w:eastAsiaTheme="majorEastAsia" w:hAnsiTheme="majorHAnsi" w:cstheme="majorBidi"/>
      <w:b/>
      <w:bCs/>
      <w:color w:val="4F81BD" w:themeColor="accent1"/>
      <w:sz w:val="26"/>
      <w:szCs w:val="26"/>
    </w:rPr>
  </w:style>
  <w:style w:type="paragraph" w:customStyle="1" w:styleId="T1">
    <w:name w:val="T1"/>
    <w:basedOn w:val="Normal"/>
    <w:rsid w:val="006E307C"/>
    <w:pPr>
      <w:keepNext/>
    </w:pPr>
    <w:rPr>
      <w:rFonts w:ascii="Times" w:eastAsia="Times New Roman" w:hAnsi="Times" w:cs="Times New Roman"/>
      <w:sz w:val="22"/>
      <w:szCs w:val="20"/>
    </w:rPr>
  </w:style>
  <w:style w:type="paragraph" w:customStyle="1" w:styleId="MCQAns1">
    <w:name w:val="MCQ_Ans1"/>
    <w:basedOn w:val="Normal"/>
    <w:rsid w:val="006E307C"/>
    <w:pPr>
      <w:keepNext/>
      <w:keepLines/>
      <w:spacing w:before="120"/>
      <w:ind w:left="1413" w:hanging="963"/>
      <w:outlineLvl w:val="2"/>
    </w:pPr>
    <w:rPr>
      <w:rFonts w:ascii="Times" w:eastAsia="Times New Roman" w:hAnsi="Times" w:cs="Times New Roman"/>
      <w:snapToGrid w:val="0"/>
      <w:sz w:val="22"/>
      <w:szCs w:val="20"/>
    </w:rPr>
  </w:style>
  <w:style w:type="character" w:styleId="PlaceholderText">
    <w:name w:val="Placeholder Text"/>
    <w:basedOn w:val="DefaultParagraphFont"/>
    <w:uiPriority w:val="99"/>
    <w:semiHidden/>
    <w:rsid w:val="00EC31C8"/>
    <w:rPr>
      <w:color w:val="808080"/>
    </w:rPr>
  </w:style>
  <w:style w:type="paragraph" w:styleId="BalloonText">
    <w:name w:val="Balloon Text"/>
    <w:basedOn w:val="Normal"/>
    <w:link w:val="BalloonTextChar"/>
    <w:uiPriority w:val="99"/>
    <w:semiHidden/>
    <w:unhideWhenUsed/>
    <w:rsid w:val="00EC31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1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2136</Words>
  <Characters>12179</Characters>
  <Application>Microsoft Macintosh Word</Application>
  <DocSecurity>0</DocSecurity>
  <Lines>101</Lines>
  <Paragraphs>28</Paragraphs>
  <ScaleCrop>false</ScaleCrop>
  <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 Brown</dc:creator>
  <cp:keywords/>
  <dc:description/>
  <cp:lastModifiedBy>Daniel G Brown</cp:lastModifiedBy>
  <cp:revision>9</cp:revision>
  <dcterms:created xsi:type="dcterms:W3CDTF">2012-11-20T19:02:00Z</dcterms:created>
  <dcterms:modified xsi:type="dcterms:W3CDTF">2012-11-28T02:57:00Z</dcterms:modified>
</cp:coreProperties>
</file>